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70" w:rsidRDefault="004D2F70">
      <w:pPr>
        <w:pStyle w:val="a3"/>
        <w:spacing w:before="10"/>
        <w:rPr>
          <w:sz w:val="18"/>
        </w:rPr>
      </w:pPr>
    </w:p>
    <w:p w:rsidR="004D2F70" w:rsidRDefault="00185AB2">
      <w:pPr>
        <w:pStyle w:val="1"/>
        <w:spacing w:before="90"/>
        <w:ind w:left="1775" w:right="1805"/>
        <w:jc w:val="center"/>
      </w:pPr>
      <w:r>
        <w:t>ПАСПОРТ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(ПРОЦЕССА)</w:t>
      </w:r>
      <w:r>
        <w:rPr>
          <w:spacing w:val="-1"/>
        </w:rPr>
        <w:t xml:space="preserve"> </w:t>
      </w:r>
      <w:r w:rsidR="00DA2E07">
        <w:t>АО «ЧЕЧЕНЭНЕРГО»</w:t>
      </w:r>
    </w:p>
    <w:p w:rsidR="004D2F70" w:rsidRDefault="004D2F70">
      <w:pPr>
        <w:pStyle w:val="a3"/>
        <w:spacing w:before="4"/>
        <w:rPr>
          <w:b/>
          <w:sz w:val="23"/>
        </w:rPr>
      </w:pPr>
    </w:p>
    <w:p w:rsidR="00DD517A" w:rsidRDefault="00185AB2" w:rsidP="00DD517A">
      <w:pPr>
        <w:spacing w:line="237" w:lineRule="auto"/>
        <w:ind w:right="101"/>
        <w:jc w:val="center"/>
        <w:rPr>
          <w:b/>
          <w:color w:val="365F91" w:themeColor="accent1" w:themeShade="BF"/>
          <w:sz w:val="24"/>
        </w:rPr>
      </w:pPr>
      <w:r w:rsidRPr="00DD517A">
        <w:rPr>
          <w:b/>
          <w:color w:val="365F91" w:themeColor="accent1" w:themeShade="BF"/>
          <w:sz w:val="24"/>
        </w:rPr>
        <w:t xml:space="preserve">ТЕХНОЛОГИЧЕСКОЕ ПРИСОЕДИНЕНИЕ К ЭЛЕКТРИЧЕСКИМ СЕТЯМ </w:t>
      </w:r>
      <w:r w:rsidR="00DA2E07" w:rsidRPr="00DA2E07">
        <w:rPr>
          <w:b/>
          <w:color w:val="365F91" w:themeColor="accent1" w:themeShade="BF"/>
          <w:sz w:val="24"/>
        </w:rPr>
        <w:t>АО «ЧЕЧЕНЭНЕРГО»</w:t>
      </w:r>
    </w:p>
    <w:p w:rsidR="004D2F70" w:rsidRPr="00DD517A" w:rsidRDefault="00185AB2" w:rsidP="00DD517A">
      <w:pPr>
        <w:spacing w:line="237" w:lineRule="auto"/>
        <w:ind w:right="101"/>
        <w:jc w:val="center"/>
        <w:rPr>
          <w:b/>
          <w:color w:val="365F91" w:themeColor="accent1" w:themeShade="BF"/>
          <w:sz w:val="24"/>
        </w:rPr>
      </w:pPr>
      <w:r w:rsidRPr="00DD517A">
        <w:rPr>
          <w:b/>
          <w:color w:val="365F91" w:themeColor="accent1" w:themeShade="BF"/>
          <w:sz w:val="24"/>
        </w:rPr>
        <w:t>ПО</w:t>
      </w:r>
      <w:r w:rsidRPr="00DD517A">
        <w:rPr>
          <w:b/>
          <w:color w:val="365F91" w:themeColor="accent1" w:themeShade="BF"/>
          <w:spacing w:val="-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ИНДИВИДУАЛЬНОМУ ПРОЕКТУ</w:t>
      </w:r>
    </w:p>
    <w:p w:rsidR="004D2F70" w:rsidRDefault="004D2F70">
      <w:pPr>
        <w:pStyle w:val="a3"/>
        <w:spacing w:before="1"/>
        <w:rPr>
          <w:b/>
        </w:rPr>
      </w:pPr>
    </w:p>
    <w:p w:rsidR="004D2F70" w:rsidRPr="00DD517A" w:rsidRDefault="00185AB2">
      <w:pPr>
        <w:pStyle w:val="1"/>
        <w:rPr>
          <w:color w:val="365F91" w:themeColor="accent1" w:themeShade="BF"/>
        </w:rPr>
      </w:pPr>
      <w:r w:rsidRPr="00DD517A">
        <w:rPr>
          <w:color w:val="365F91" w:themeColor="accent1" w:themeShade="BF"/>
        </w:rPr>
        <w:t>КРУГ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ЗАЯВИТЕЛЕЙ:</w:t>
      </w:r>
    </w:p>
    <w:p w:rsidR="004D2F70" w:rsidRDefault="00185AB2">
      <w:pPr>
        <w:pStyle w:val="a3"/>
        <w:spacing w:before="2" w:line="275" w:lineRule="exact"/>
        <w:ind w:left="119"/>
        <w:jc w:val="both"/>
      </w:pP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55"/>
        </w:rPr>
        <w:t xml:space="preserve"> </w:t>
      </w:r>
      <w:r>
        <w:t>энергопринимающих</w:t>
      </w:r>
      <w:r>
        <w:rPr>
          <w:spacing w:val="-1"/>
        </w:rPr>
        <w:t xml:space="preserve"> </w:t>
      </w:r>
      <w:r>
        <w:t>устройств,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которых: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347"/>
        </w:tabs>
        <w:spacing w:line="242" w:lineRule="auto"/>
        <w:ind w:firstLine="0"/>
        <w:rPr>
          <w:sz w:val="24"/>
        </w:rPr>
      </w:pP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кВт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 и иных нужд,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предпринимательской деятельности;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81"/>
        </w:tabs>
        <w:spacing w:line="242" w:lineRule="auto"/>
        <w:ind w:firstLine="0"/>
        <w:rPr>
          <w:sz w:val="24"/>
        </w:rPr>
      </w:pPr>
      <w:r>
        <w:rPr>
          <w:sz w:val="24"/>
        </w:rPr>
        <w:t>не превышает 15 кВт включительно (с учетом ранее присоединенных в данной точке присоединения энергопринимающих 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предпринимательской деятельности;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81"/>
        </w:tabs>
        <w:ind w:firstLine="0"/>
        <w:rPr>
          <w:sz w:val="24"/>
        </w:rPr>
      </w:pPr>
      <w:r>
        <w:rPr>
          <w:sz w:val="24"/>
        </w:rPr>
        <w:t>не превышает 15 кВт включительно (с учетом ранее присоединенных в данной точке присоединения энергопринимающих 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первой или второй категории надежности.</w:t>
      </w:r>
    </w:p>
    <w:p w:rsidR="004D2F70" w:rsidRDefault="00185AB2">
      <w:pPr>
        <w:pStyle w:val="a3"/>
        <w:spacing w:line="237" w:lineRule="auto"/>
        <w:ind w:left="119" w:right="149"/>
        <w:jc w:val="both"/>
      </w:pPr>
      <w:r>
        <w:t>юридическое лицо или индивидуальный предприниматель в целях технологического присоединения</w:t>
      </w:r>
      <w:r>
        <w:rPr>
          <w:spacing w:val="1"/>
        </w:rPr>
        <w:t xml:space="preserve"> </w:t>
      </w:r>
      <w:r>
        <w:t>энергопринимающих устройств,</w:t>
      </w:r>
      <w:r>
        <w:rPr>
          <w:spacing w:val="1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мощность которых: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60"/>
        </w:tabs>
        <w:spacing w:line="275" w:lineRule="exact"/>
        <w:ind w:left="259" w:right="0" w:hanging="141"/>
        <w:rPr>
          <w:sz w:val="24"/>
        </w:rPr>
      </w:pP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кВт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устройств);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74"/>
        </w:tabs>
        <w:spacing w:line="242" w:lineRule="auto"/>
        <w:ind w:firstLine="0"/>
        <w:rPr>
          <w:sz w:val="24"/>
        </w:rPr>
      </w:pPr>
      <w:r>
        <w:rPr>
          <w:sz w:val="24"/>
        </w:rPr>
        <w:t>составляет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150</w:t>
      </w:r>
      <w:r>
        <w:rPr>
          <w:spacing w:val="12"/>
          <w:sz w:val="24"/>
        </w:rPr>
        <w:t xml:space="preserve"> </w:t>
      </w:r>
      <w:r>
        <w:rPr>
          <w:sz w:val="24"/>
        </w:rPr>
        <w:t>кВт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13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точке</w:t>
      </w:r>
      <w:r>
        <w:rPr>
          <w:spacing w:val="12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присоединения по первой категории надежности;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435"/>
        </w:tabs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энергопринимающих устройств к электрической сети классом напряжения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и выше вне зависимости от объема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категории надежности.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316"/>
        </w:tabs>
        <w:ind w:firstLine="0"/>
        <w:rPr>
          <w:sz w:val="24"/>
        </w:rPr>
      </w:pPr>
      <w:r>
        <w:rPr>
          <w:sz w:val="24"/>
        </w:rPr>
        <w:t>юридическое лицо или индивидуальным предпринимателем в целях одновременного технологического присоединения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 хозяйства с уровнем напряжения до 1000 В энергопринимающих устройств, максимальная мощность которых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кВт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микрогенерации</w:t>
      </w:r>
      <w:proofErr w:type="spellEnd"/>
      <w:r>
        <w:rPr>
          <w:sz w:val="24"/>
        </w:rPr>
        <w:t>.</w:t>
      </w:r>
    </w:p>
    <w:p w:rsidR="004D2F70" w:rsidRDefault="00185AB2">
      <w:pPr>
        <w:spacing w:line="275" w:lineRule="exact"/>
        <w:ind w:left="119"/>
        <w:rPr>
          <w:sz w:val="24"/>
        </w:rPr>
      </w:pPr>
      <w:r w:rsidRPr="00DD517A">
        <w:rPr>
          <w:b/>
          <w:color w:val="365F91" w:themeColor="accent1" w:themeShade="BF"/>
          <w:sz w:val="24"/>
        </w:rPr>
        <w:t>РАЗМЕР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ПЛАТЫ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ЗА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ПРЕДОСТАВЛЕНИЕ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УСЛУГИ</w:t>
      </w:r>
      <w:r w:rsidRPr="00DD517A">
        <w:rPr>
          <w:b/>
          <w:color w:val="365F91" w:themeColor="accent1" w:themeShade="BF"/>
          <w:spacing w:val="19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(ПРОЦЕССА)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И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ОСНОВАНИЕ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ЕЕ</w:t>
      </w:r>
      <w:r w:rsidRPr="00DD517A">
        <w:rPr>
          <w:b/>
          <w:color w:val="365F91" w:themeColor="accent1" w:themeShade="BF"/>
          <w:spacing w:val="19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ВЗИМАНИЯ:</w:t>
      </w:r>
      <w:r>
        <w:rPr>
          <w:b/>
          <w:color w:val="548DD4"/>
          <w:spacing w:val="18"/>
          <w:sz w:val="24"/>
        </w:rPr>
        <w:t xml:space="preserve"> </w:t>
      </w:r>
      <w:r>
        <w:rPr>
          <w:sz w:val="24"/>
        </w:rPr>
        <w:t>Плата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технологическое</w:t>
      </w:r>
    </w:p>
    <w:p w:rsidR="004D2F70" w:rsidRDefault="00185AB2">
      <w:pPr>
        <w:pStyle w:val="a3"/>
        <w:spacing w:line="242" w:lineRule="auto"/>
        <w:ind w:left="119" w:right="149"/>
        <w:jc w:val="both"/>
      </w:pPr>
      <w:r>
        <w:t>присоединение энергопринимающих устройств по индивидуальному проекту утверждается уполномоченным органом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 области государственного регулирования тарифов.</w:t>
      </w:r>
    </w:p>
    <w:p w:rsidR="004D2F70" w:rsidRPr="00DD517A" w:rsidRDefault="00185AB2">
      <w:pPr>
        <w:pStyle w:val="1"/>
        <w:spacing w:line="271" w:lineRule="exact"/>
        <w:rPr>
          <w:color w:val="365F91" w:themeColor="accent1" w:themeShade="BF"/>
        </w:rPr>
      </w:pPr>
      <w:r w:rsidRPr="00DD517A">
        <w:rPr>
          <w:color w:val="365F91" w:themeColor="accent1" w:themeShade="BF"/>
        </w:rPr>
        <w:t>УСЛОВИЯ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ОКАЗАНИЯ УСЛУГИ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(ПРОЦЕССА):</w:t>
      </w:r>
    </w:p>
    <w:p w:rsidR="004D2F70" w:rsidRDefault="00185AB2">
      <w:pPr>
        <w:pStyle w:val="a3"/>
        <w:spacing w:line="275" w:lineRule="exact"/>
        <w:ind w:left="119"/>
        <w:jc w:val="both"/>
      </w:pPr>
      <w:r>
        <w:t>несоблюдения</w:t>
      </w:r>
      <w:r>
        <w:rPr>
          <w:spacing w:val="-2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критериев:</w:t>
      </w:r>
    </w:p>
    <w:p w:rsidR="004D2F70" w:rsidRDefault="00185AB2">
      <w:pPr>
        <w:pStyle w:val="a3"/>
        <w:spacing w:line="242" w:lineRule="auto"/>
        <w:ind w:left="119" w:right="149"/>
        <w:jc w:val="both"/>
      </w:pPr>
      <w:r>
        <w:t>а)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(установленной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электроэнергии)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прочих</w:t>
      </w:r>
      <w:r>
        <w:rPr>
          <w:spacing w:val="30"/>
        </w:rPr>
        <w:t xml:space="preserve"> </w:t>
      </w:r>
      <w:r>
        <w:t>потребителей,</w:t>
      </w:r>
      <w:r>
        <w:rPr>
          <w:spacing w:val="30"/>
        </w:rPr>
        <w:t xml:space="preserve"> </w:t>
      </w:r>
      <w:r>
        <w:t>энергопринимающие</w:t>
      </w:r>
      <w:r>
        <w:rPr>
          <w:spacing w:val="30"/>
        </w:rPr>
        <w:t xml:space="preserve"> </w:t>
      </w:r>
      <w:r>
        <w:t>установки</w:t>
      </w:r>
      <w:r>
        <w:rPr>
          <w:spacing w:val="30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момент</w:t>
      </w:r>
      <w:r>
        <w:rPr>
          <w:spacing w:val="30"/>
        </w:rPr>
        <w:t xml:space="preserve"> </w:t>
      </w:r>
      <w:r>
        <w:t>подачи</w:t>
      </w:r>
      <w:r>
        <w:rPr>
          <w:spacing w:val="30"/>
        </w:rPr>
        <w:t xml:space="preserve"> </w:t>
      </w:r>
      <w:r>
        <w:t>заявки</w:t>
      </w:r>
      <w:r>
        <w:rPr>
          <w:spacing w:val="30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присоединены</w:t>
      </w:r>
    </w:p>
    <w:p w:rsidR="004D2F70" w:rsidRDefault="004D2F70">
      <w:pPr>
        <w:spacing w:line="242" w:lineRule="auto"/>
        <w:jc w:val="both"/>
        <w:sectPr w:rsidR="004D2F70">
          <w:type w:val="continuous"/>
          <w:pgSz w:w="16840" w:h="11910" w:orient="landscape"/>
          <w:pgMar w:top="1100" w:right="700" w:bottom="280" w:left="1580" w:header="720" w:footer="720" w:gutter="0"/>
          <w:cols w:space="720"/>
        </w:sectPr>
      </w:pPr>
    </w:p>
    <w:p w:rsidR="004D2F70" w:rsidRDefault="00185AB2">
      <w:pPr>
        <w:pStyle w:val="a3"/>
        <w:spacing w:before="150" w:line="237" w:lineRule="auto"/>
        <w:ind w:left="119" w:right="150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неухудшение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присоединенных к объектам электросетевого хозяйства;</w:t>
      </w:r>
    </w:p>
    <w:p w:rsidR="004D2F70" w:rsidRDefault="00185AB2">
      <w:pPr>
        <w:pStyle w:val="a3"/>
        <w:spacing w:before="6" w:line="237" w:lineRule="auto"/>
        <w:ind w:left="119" w:right="149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присоединение;</w:t>
      </w:r>
    </w:p>
    <w:p w:rsidR="004D2F70" w:rsidRDefault="00185AB2">
      <w:pPr>
        <w:pStyle w:val="a3"/>
        <w:spacing w:before="6" w:line="237" w:lineRule="auto"/>
        <w:ind w:left="119" w:right="149"/>
        <w:jc w:val="both"/>
      </w:pPr>
      <w:r>
        <w:t>в) отсутствие необходимости реконструкции или расширения (сооружения новых) объектов электросетевого хозяйства смежных 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либо строительства</w:t>
      </w:r>
      <w:r>
        <w:rPr>
          <w:spacing w:val="-2"/>
        </w:rPr>
        <w:t xml:space="preserve"> </w:t>
      </w:r>
      <w:r>
        <w:t>(реконструкции) генерирующих</w:t>
      </w:r>
      <w:r>
        <w:rPr>
          <w:spacing w:val="-1"/>
        </w:rPr>
        <w:t xml:space="preserve"> </w:t>
      </w:r>
      <w:r>
        <w:t>объектов для</w:t>
      </w:r>
      <w:r>
        <w:rPr>
          <w:spacing w:val="-2"/>
        </w:rPr>
        <w:t xml:space="preserve"> </w:t>
      </w:r>
      <w:r>
        <w:t>удовлетворения потребности</w:t>
      </w:r>
      <w:r>
        <w:rPr>
          <w:spacing w:val="-1"/>
        </w:rPr>
        <w:t xml:space="preserve"> </w:t>
      </w:r>
      <w:r>
        <w:t>заявителя;</w:t>
      </w:r>
    </w:p>
    <w:p w:rsidR="004D2F70" w:rsidRDefault="00185AB2">
      <w:pPr>
        <w:pStyle w:val="a3"/>
        <w:spacing w:before="3"/>
        <w:ind w:left="119" w:right="149"/>
        <w:jc w:val="both"/>
      </w:pPr>
      <w:r>
        <w:t>г)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электроэнергетического</w:t>
      </w:r>
      <w:r>
        <w:rPr>
          <w:spacing w:val="34"/>
        </w:rPr>
        <w:t xml:space="preserve"> </w:t>
      </w:r>
      <w:r>
        <w:t>режима</w:t>
      </w:r>
      <w:r>
        <w:rPr>
          <w:spacing w:val="93"/>
        </w:rPr>
        <w:t xml:space="preserve"> </w:t>
      </w:r>
      <w:r>
        <w:t>энергосистемы,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3"/>
        </w:rPr>
        <w:t xml:space="preserve"> </w:t>
      </w:r>
      <w:r>
        <w:t>числе</w:t>
      </w:r>
      <w:r>
        <w:rPr>
          <w:spacing w:val="93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учетом</w:t>
      </w:r>
      <w:r>
        <w:rPr>
          <w:spacing w:val="93"/>
        </w:rPr>
        <w:t xml:space="preserve"> </w:t>
      </w:r>
      <w:r>
        <w:t>нормативных</w:t>
      </w:r>
      <w:r>
        <w:rPr>
          <w:spacing w:val="93"/>
        </w:rPr>
        <w:t xml:space="preserve"> </w:t>
      </w:r>
      <w:r>
        <w:t>возмущений,</w:t>
      </w:r>
      <w:r>
        <w:rPr>
          <w:spacing w:val="94"/>
        </w:rPr>
        <w:t xml:space="preserve"> </w:t>
      </w:r>
      <w:r>
        <w:t>определяемых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энергосистем,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 нормативно-правовому регулированию в топливно-энергетическом</w:t>
      </w:r>
      <w:r>
        <w:rPr>
          <w:spacing w:val="-2"/>
        </w:rPr>
        <w:t xml:space="preserve"> </w:t>
      </w:r>
      <w:r>
        <w:t>комплексе.</w:t>
      </w:r>
    </w:p>
    <w:p w:rsidR="004D2F70" w:rsidRDefault="00185AB2">
      <w:pPr>
        <w:pStyle w:val="a3"/>
        <w:ind w:left="119" w:right="149"/>
        <w:jc w:val="both"/>
      </w:pPr>
      <w:r>
        <w:t>д)</w:t>
      </w:r>
      <w:r>
        <w:rPr>
          <w:spacing w:val="101"/>
        </w:rPr>
        <w:t xml:space="preserve"> </w:t>
      </w:r>
      <w:r>
        <w:t>отсутствие</w:t>
      </w:r>
      <w:r>
        <w:rPr>
          <w:spacing w:val="101"/>
        </w:rPr>
        <w:t xml:space="preserve"> </w:t>
      </w:r>
      <w:r>
        <w:t>мероприятий</w:t>
      </w:r>
      <w:r>
        <w:rPr>
          <w:spacing w:val="101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 xml:space="preserve">реконструкции  </w:t>
      </w:r>
      <w:r>
        <w:rPr>
          <w:spacing w:val="40"/>
        </w:rPr>
        <w:t xml:space="preserve"> </w:t>
      </w:r>
      <w:r>
        <w:t xml:space="preserve">или  </w:t>
      </w:r>
      <w:r>
        <w:rPr>
          <w:spacing w:val="40"/>
        </w:rPr>
        <w:t xml:space="preserve"> </w:t>
      </w:r>
      <w:r>
        <w:t xml:space="preserve">расширению  </w:t>
      </w:r>
      <w:r>
        <w:rPr>
          <w:spacing w:val="40"/>
        </w:rPr>
        <w:t xml:space="preserve"> </w:t>
      </w:r>
      <w:r>
        <w:t xml:space="preserve">(сооружению  </w:t>
      </w:r>
      <w:r>
        <w:rPr>
          <w:spacing w:val="40"/>
        </w:rPr>
        <w:t xml:space="preserve"> </w:t>
      </w:r>
      <w:r>
        <w:t xml:space="preserve">новых)  </w:t>
      </w:r>
      <w:r>
        <w:rPr>
          <w:spacing w:val="41"/>
        </w:rPr>
        <w:t xml:space="preserve"> </w:t>
      </w:r>
      <w:r>
        <w:t xml:space="preserve">объектов  </w:t>
      </w:r>
      <w:r>
        <w:rPr>
          <w:spacing w:val="40"/>
        </w:rPr>
        <w:t xml:space="preserve"> </w:t>
      </w:r>
      <w:r>
        <w:t xml:space="preserve">электросетевого  </w:t>
      </w:r>
      <w:r>
        <w:rPr>
          <w:spacing w:val="40"/>
        </w:rPr>
        <w:t xml:space="preserve"> </w:t>
      </w:r>
      <w:r>
        <w:t>хозяйства</w:t>
      </w:r>
      <w:r>
        <w:rPr>
          <w:spacing w:val="-58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генерирующих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 xml:space="preserve">присоединения объектов заявителя, в инвестиционных программах </w:t>
      </w:r>
      <w:r w:rsidR="00DA2E07" w:rsidRPr="00DA2E07">
        <w:t>АО «</w:t>
      </w:r>
      <w:r w:rsidR="00DA2E07">
        <w:t>Чеченэнерго</w:t>
      </w:r>
      <w:r w:rsidR="00DA2E07" w:rsidRPr="00DA2E07">
        <w:t>»</w:t>
      </w:r>
      <w:r>
        <w:t>, в том числе смежных сетевых</w:t>
      </w:r>
      <w:r>
        <w:rPr>
          <w:spacing w:val="1"/>
        </w:rPr>
        <w:t xml:space="preserve"> </w:t>
      </w:r>
      <w:r>
        <w:t>организаций, и (или) отсутствие обязательств производителей электрической энергии по предоставлению мощности, предусматривающих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указанных мероприятий.</w:t>
      </w:r>
    </w:p>
    <w:p w:rsidR="004D2F70" w:rsidRDefault="00185AB2">
      <w:pPr>
        <w:spacing w:line="242" w:lineRule="auto"/>
        <w:ind w:left="119" w:right="149"/>
        <w:jc w:val="both"/>
        <w:rPr>
          <w:sz w:val="24"/>
        </w:rPr>
      </w:pPr>
      <w:r w:rsidRPr="00DD517A">
        <w:rPr>
          <w:b/>
          <w:color w:val="365F91" w:themeColor="accent1" w:themeShade="BF"/>
          <w:sz w:val="24"/>
        </w:rPr>
        <w:t>РЕЗУЛЬТАТ</w:t>
      </w:r>
      <w:r w:rsidRPr="00DD517A">
        <w:rPr>
          <w:b/>
          <w:color w:val="365F91" w:themeColor="accent1" w:themeShade="BF"/>
          <w:spacing w:val="43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ОКАЗАНИЯ</w:t>
      </w:r>
      <w:r w:rsidRPr="00DD517A">
        <w:rPr>
          <w:b/>
          <w:color w:val="365F91" w:themeColor="accent1" w:themeShade="BF"/>
          <w:spacing w:val="102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УСЛУГИ</w:t>
      </w:r>
      <w:r w:rsidRPr="00DD517A">
        <w:rPr>
          <w:b/>
          <w:color w:val="365F91" w:themeColor="accent1" w:themeShade="BF"/>
          <w:spacing w:val="102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(ПРОЦЕССА):</w:t>
      </w:r>
      <w:r w:rsidRPr="00DD517A">
        <w:rPr>
          <w:b/>
          <w:color w:val="365F91" w:themeColor="accent1" w:themeShade="BF"/>
          <w:spacing w:val="10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02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02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0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0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 сети.</w:t>
      </w:r>
    </w:p>
    <w:p w:rsidR="004D2F70" w:rsidRDefault="00185AB2">
      <w:pPr>
        <w:spacing w:line="242" w:lineRule="auto"/>
        <w:ind w:left="119" w:right="149"/>
        <w:jc w:val="both"/>
        <w:rPr>
          <w:sz w:val="24"/>
        </w:rPr>
      </w:pPr>
      <w:r w:rsidRPr="00DD517A">
        <w:rPr>
          <w:b/>
          <w:color w:val="365F91" w:themeColor="accent1" w:themeShade="BF"/>
          <w:sz w:val="24"/>
        </w:rPr>
        <w:t>ОБЩИЙ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СРОК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ОКАЗАНИЯ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УСЛУГИ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(ПРОЦЕССА):</w:t>
      </w:r>
      <w:r>
        <w:rPr>
          <w:b/>
          <w:color w:val="548DD4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устройств.</w:t>
      </w:r>
    </w:p>
    <w:p w:rsidR="004D2F70" w:rsidRPr="00DD517A" w:rsidRDefault="00185AB2">
      <w:pPr>
        <w:pStyle w:val="1"/>
        <w:spacing w:after="51" w:line="275" w:lineRule="exact"/>
        <w:jc w:val="both"/>
        <w:rPr>
          <w:color w:val="365F91" w:themeColor="accent1" w:themeShade="BF"/>
        </w:rPr>
      </w:pPr>
      <w:r w:rsidRPr="00DD517A">
        <w:rPr>
          <w:color w:val="365F91" w:themeColor="accent1" w:themeShade="BF"/>
        </w:rPr>
        <w:t>СОСТАВ,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ПОСЛЕДОВАТЕЛЬНОСТЬ И СРОКИ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ОКАЗАНИЯ УСЛУГИ (ПРОЦЕССА):</w:t>
      </w: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1" w:line="250" w:lineRule="atLeas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1" w:line="250" w:lineRule="atLeas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1" w:line="250" w:lineRule="atLeas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002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5" w:right="458"/>
              <w:jc w:val="both"/>
            </w:pPr>
            <w:r>
              <w:t>Подача заявки 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-53"/>
              </w:rPr>
              <w:t xml:space="preserve"> </w:t>
            </w:r>
            <w:r>
              <w:t>присоединение</w:t>
            </w: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09"/>
            </w:pPr>
            <w:r>
              <w:t>Направление</w:t>
            </w:r>
          </w:p>
          <w:p w:rsidR="004D2F70" w:rsidRDefault="00185AB2">
            <w:pPr>
              <w:pStyle w:val="TableParagraph"/>
              <w:tabs>
                <w:tab w:val="left" w:pos="1081"/>
                <w:tab w:val="left" w:pos="1542"/>
              </w:tabs>
              <w:spacing w:before="1"/>
              <w:ind w:left="109"/>
            </w:pPr>
            <w:r>
              <w:t>заявки</w:t>
            </w:r>
            <w:r>
              <w:tab/>
              <w:t>в</w:t>
            </w:r>
            <w:r>
              <w:tab/>
              <w:t>ПАО</w:t>
            </w:r>
          </w:p>
          <w:p w:rsidR="004D2F70" w:rsidRDefault="00185AB2">
            <w:pPr>
              <w:pStyle w:val="TableParagraph"/>
              <w:spacing w:before="2"/>
              <w:ind w:left="10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6"/>
            </w:pPr>
            <w:r>
              <w:rPr>
                <w:b/>
                <w:color w:val="548DD4"/>
              </w:rPr>
              <w:t xml:space="preserve">1.1. </w:t>
            </w:r>
            <w:r>
              <w:t>Заявитель направляет</w:t>
            </w:r>
            <w:r>
              <w:rPr>
                <w:spacing w:val="-53"/>
              </w:rPr>
              <w:t xml:space="preserve"> </w:t>
            </w:r>
            <w:r>
              <w:t>заявку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</w:p>
          <w:p w:rsidR="004D2F70" w:rsidRDefault="00185AB2">
            <w:pPr>
              <w:pStyle w:val="TableParagraph"/>
              <w:spacing w:line="232" w:lineRule="exact"/>
              <w:ind w:left="109"/>
            </w:pPr>
            <w:r>
              <w:t>присоединение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42" w:right="279"/>
            </w:pPr>
            <w:r>
              <w:t>Очная, письменная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электронная</w:t>
            </w:r>
          </w:p>
          <w:p w:rsidR="004D2F70" w:rsidRDefault="00185AB2">
            <w:pPr>
              <w:pStyle w:val="TableParagraph"/>
              <w:ind w:left="108" w:right="298"/>
            </w:pPr>
            <w:r>
              <w:t>(в том числе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 на</w:t>
            </w:r>
            <w:r>
              <w:rPr>
                <w:spacing w:val="1"/>
              </w:rPr>
              <w:t xml:space="preserve"> </w:t>
            </w:r>
            <w:r>
              <w:t>официальный сайт,</w:t>
            </w:r>
            <w:r>
              <w:rPr>
                <w:spacing w:val="-53"/>
              </w:rPr>
              <w:t xml:space="preserve"> </w:t>
            </w:r>
            <w:r>
              <w:t>обеспечивающий</w:t>
            </w: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07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5"/>
            </w:pPr>
            <w:r>
              <w:t>Пункты</w:t>
            </w:r>
            <w:r>
              <w:rPr>
                <w:spacing w:val="1"/>
              </w:rPr>
              <w:t xml:space="preserve"> </w:t>
            </w:r>
            <w:r>
              <w:t>8-10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4D2F70">
        <w:trPr>
          <w:trHeight w:val="75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отсутствии</w:t>
            </w:r>
          </w:p>
          <w:p w:rsidR="004D2F70" w:rsidRDefault="00185AB2">
            <w:pPr>
              <w:pStyle w:val="TableParagraph"/>
              <w:spacing w:line="250" w:lineRule="exact"/>
              <w:ind w:left="109" w:right="819"/>
            </w:pP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/>
            </w:pPr>
            <w:r>
              <w:rPr>
                <w:b/>
                <w:color w:val="548DD4"/>
              </w:rPr>
              <w:t>1.2.</w:t>
            </w:r>
            <w:r>
              <w:rPr>
                <w:b/>
                <w:color w:val="548DD4"/>
                <w:spacing w:val="-3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</w:p>
          <w:p w:rsidR="004D2F70" w:rsidRDefault="00185AB2">
            <w:pPr>
              <w:pStyle w:val="TableParagraph"/>
              <w:spacing w:line="250" w:lineRule="exact"/>
              <w:ind w:left="109" w:right="140"/>
            </w:pP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уведомление</w:t>
            </w:r>
            <w:proofErr w:type="gramEnd"/>
            <w:r>
              <w:rPr>
                <w:spacing w:val="-10"/>
              </w:rPr>
              <w:t xml:space="preserve"> </w:t>
            </w:r>
            <w:r>
              <w:t>содержащее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  <w:p w:rsidR="004D2F70" w:rsidRDefault="00185AB2">
            <w:pPr>
              <w:pStyle w:val="TableParagraph"/>
              <w:spacing w:line="250" w:lineRule="exact"/>
              <w:ind w:left="107" w:right="637"/>
            </w:pP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получения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hanging="1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4D2F70" w:rsidRDefault="00185AB2">
            <w:pPr>
              <w:pStyle w:val="TableParagraph"/>
              <w:spacing w:line="250" w:lineRule="exact"/>
              <w:ind w:left="89" w:right="990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A51DCC">
      <w:pPr>
        <w:pStyle w:val="a3"/>
        <w:spacing w:before="8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32BF" id="Rectangle 7" o:spid="_x0000_s1026" style="position:absolute;margin-left:84.95pt;margin-top:9.8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E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73"/>
        <w:ind w:left="119" w:right="1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энергопринимающих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8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4D2F70" w:rsidRDefault="004D2F70">
      <w:pPr>
        <w:jc w:val="both"/>
        <w:rPr>
          <w:sz w:val="20"/>
        </w:rPr>
        <w:sectPr w:rsidR="004D2F70">
          <w:headerReference w:type="default" r:id="rId7"/>
          <w:pgSz w:w="16840" w:h="11910" w:orient="landscape"/>
          <w:pgMar w:top="1100" w:right="700" w:bottom="280" w:left="1580" w:header="721" w:footer="0" w:gutter="0"/>
          <w:pgNumType w:start="2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505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1"/>
            </w:pPr>
            <w:r>
              <w:t>указанных в</w:t>
            </w:r>
            <w:r>
              <w:rPr>
                <w:spacing w:val="1"/>
              </w:rPr>
              <w:t xml:space="preserve"> </w:t>
            </w:r>
            <w:r>
              <w:t>пунктах 9, 10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70"/>
            </w:pPr>
            <w:r>
              <w:t>указание на сведения</w:t>
            </w:r>
            <w:r>
              <w:rPr>
                <w:spacing w:val="1"/>
              </w:rPr>
              <w:t xml:space="preserve"> </w:t>
            </w:r>
            <w:r>
              <w:t>(документы), которые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Правилами ТП должны</w:t>
            </w:r>
            <w:r>
              <w:rPr>
                <w:spacing w:val="1"/>
              </w:rPr>
              <w:t xml:space="preserve"> </w:t>
            </w:r>
            <w:r>
              <w:t>быть представлены</w:t>
            </w:r>
            <w:r>
              <w:rPr>
                <w:spacing w:val="1"/>
              </w:rPr>
              <w:t xml:space="preserve"> </w:t>
            </w:r>
            <w:r>
              <w:t>заявителем в дополнение</w:t>
            </w:r>
            <w:r>
              <w:rPr>
                <w:spacing w:val="-52"/>
              </w:rPr>
              <w:t xml:space="preserve"> </w:t>
            </w:r>
            <w:r>
              <w:t>к представленным</w:t>
            </w:r>
            <w:r>
              <w:rPr>
                <w:spacing w:val="1"/>
              </w:rPr>
              <w:t xml:space="preserve"> </w:t>
            </w:r>
            <w:r>
              <w:t>сведениям (документам),</w:t>
            </w:r>
            <w:r>
              <w:rPr>
                <w:spacing w:val="-52"/>
              </w:rPr>
              <w:t xml:space="preserve"> </w:t>
            </w:r>
            <w:r>
              <w:t>а также указание на</w:t>
            </w:r>
            <w:r>
              <w:rPr>
                <w:spacing w:val="1"/>
              </w:rPr>
              <w:t xml:space="preserve"> </w:t>
            </w:r>
            <w:r>
              <w:t>необходимость их</w:t>
            </w:r>
            <w:r>
              <w:rPr>
                <w:spacing w:val="1"/>
              </w:rPr>
              <w:t xml:space="preserve"> </w:t>
            </w:r>
            <w:r>
              <w:t>представления в течение</w:t>
            </w:r>
            <w:r>
              <w:rPr>
                <w:spacing w:val="-52"/>
              </w:rPr>
              <w:t xml:space="preserve"> </w:t>
            </w:r>
            <w:r>
              <w:t>20 рабочих дней со дня</w:t>
            </w:r>
            <w:r>
              <w:rPr>
                <w:spacing w:val="1"/>
              </w:rPr>
              <w:t xml:space="preserve"> </w:t>
            </w:r>
            <w:r>
              <w:t>получения уведомления</w:t>
            </w:r>
            <w:r>
              <w:rPr>
                <w:spacing w:val="1"/>
              </w:rPr>
              <w:t xml:space="preserve"> </w:t>
            </w:r>
            <w:r>
              <w:t>представить</w:t>
            </w:r>
            <w:r>
              <w:rPr>
                <w:spacing w:val="1"/>
              </w:rPr>
              <w:t xml:space="preserve"> </w:t>
            </w:r>
            <w:r>
              <w:t>недостающие сведения и</w:t>
            </w:r>
            <w:r>
              <w:rPr>
                <w:spacing w:val="-52"/>
              </w:rPr>
              <w:t xml:space="preserve"> </w:t>
            </w:r>
            <w:r>
              <w:t>(или) 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приостанавливает</w:t>
            </w:r>
            <w:r>
              <w:rPr>
                <w:spacing w:val="1"/>
              </w:rPr>
              <w:t xml:space="preserve"> </w:t>
            </w:r>
            <w:r>
              <w:t>рассмотрение заявки до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7"/>
              </w:rPr>
              <w:t xml:space="preserve"> </w:t>
            </w:r>
            <w:r>
              <w:t>недостающих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сведений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8" w:right="236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</w:t>
            </w:r>
            <w:r>
              <w:rPr>
                <w:spacing w:val="-5"/>
              </w:rPr>
              <w:t xml:space="preserve"> </w:t>
            </w:r>
            <w:r>
              <w:t>заявку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07"/>
            </w:pPr>
            <w:r>
              <w:t>заявки</w:t>
            </w: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66"/>
            </w:pPr>
            <w:r>
              <w:t>Непредставление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 в течение</w:t>
            </w:r>
            <w:r>
              <w:rPr>
                <w:spacing w:val="-52"/>
              </w:rPr>
              <w:t xml:space="preserve"> </w:t>
            </w:r>
            <w:r>
              <w:t>20 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</w:p>
          <w:p w:rsidR="004D2F70" w:rsidRDefault="00185AB2">
            <w:pPr>
              <w:pStyle w:val="TableParagraph"/>
              <w:spacing w:before="1" w:line="233" w:lineRule="exact"/>
              <w:ind w:left="109"/>
            </w:pPr>
            <w:r>
              <w:t>уведомления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07"/>
            </w:pPr>
            <w:r>
              <w:rPr>
                <w:b/>
                <w:color w:val="548DD4"/>
              </w:rPr>
              <w:t xml:space="preserve">1.3. </w:t>
            </w:r>
            <w:r>
              <w:t>Аннулирование</w:t>
            </w:r>
            <w:r>
              <w:rPr>
                <w:spacing w:val="1"/>
              </w:rPr>
              <w:t xml:space="preserve"> </w:t>
            </w:r>
            <w:r>
              <w:t>заявки и уведомление об</w:t>
            </w:r>
            <w:r>
              <w:rPr>
                <w:spacing w:val="-53"/>
              </w:rPr>
              <w:t xml:space="preserve"> </w:t>
            </w:r>
            <w:r>
              <w:t>этом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42"/>
            </w:pPr>
            <w:r>
              <w:t>3 рабочих дня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 об</w:t>
            </w:r>
            <w:r>
              <w:rPr>
                <w:spacing w:val="1"/>
              </w:rPr>
              <w:t xml:space="preserve"> </w:t>
            </w:r>
            <w:r>
              <w:t>аннулировании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770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5" w:right="96"/>
            </w:pPr>
            <w:r>
              <w:t>Заключение</w:t>
            </w:r>
            <w:r>
              <w:rPr>
                <w:spacing w:val="1"/>
              </w:rPr>
              <w:t xml:space="preserve"> </w:t>
            </w:r>
            <w:r>
              <w:t>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9"/>
              </w:rPr>
              <w:t xml:space="preserve"> </w:t>
            </w:r>
            <w:r>
              <w:t>сетям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507"/>
            </w:pPr>
            <w:r>
              <w:t>Присоединение</w:t>
            </w:r>
            <w:r>
              <w:rPr>
                <w:spacing w:val="-52"/>
              </w:rPr>
              <w:t xml:space="preserve"> </w:t>
            </w:r>
            <w:r>
              <w:t>объектов по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установленная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генерирующая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90"/>
            </w:pPr>
            <w:r>
              <w:rPr>
                <w:b/>
                <w:color w:val="548DD4"/>
              </w:rPr>
              <w:t>2.1.</w:t>
            </w:r>
            <w:r>
              <w:rPr>
                <w:b/>
                <w:color w:val="548DD4"/>
                <w:spacing w:val="3"/>
              </w:rPr>
              <w:t xml:space="preserve"> </w:t>
            </w:r>
            <w:r>
              <w:t>Копия</w:t>
            </w:r>
            <w:r>
              <w:rPr>
                <w:spacing w:val="4"/>
              </w:rPr>
              <w:t xml:space="preserve"> </w:t>
            </w:r>
            <w:r>
              <w:t>заявки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 технических</w:t>
            </w:r>
            <w:r>
              <w:rPr>
                <w:spacing w:val="1"/>
              </w:rPr>
              <w:t xml:space="preserve"> </w:t>
            </w:r>
            <w:r>
              <w:t>условий направляются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рассмотрение системному</w:t>
            </w:r>
            <w:r>
              <w:rPr>
                <w:spacing w:val="-53"/>
              </w:rPr>
              <w:t xml:space="preserve"> </w:t>
            </w:r>
            <w:r>
              <w:t>оператору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7" w:right="125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даты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89" w:right="990" w:hanging="16"/>
            </w:pPr>
            <w:r>
              <w:t>Пункт 21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pacing w:line="242" w:lineRule="auto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4040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88"/>
            </w:pPr>
            <w:r>
              <w:t>мощность которых</w:t>
            </w:r>
            <w:r>
              <w:rPr>
                <w:spacing w:val="1"/>
              </w:rPr>
              <w:t xml:space="preserve"> </w:t>
            </w:r>
            <w:r>
              <w:t>превышает 5 МВт</w:t>
            </w:r>
            <w:r>
              <w:rPr>
                <w:spacing w:val="1"/>
              </w:rPr>
              <w:t xml:space="preserve"> </w:t>
            </w:r>
            <w:r>
              <w:t>или увеличивается</w:t>
            </w:r>
            <w:r>
              <w:rPr>
                <w:spacing w:val="1"/>
              </w:rPr>
              <w:t xml:space="preserve"> </w:t>
            </w:r>
            <w:r>
              <w:t>на 5 МВт и выше,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устройств,</w:t>
            </w:r>
            <w:r>
              <w:rPr>
                <w:spacing w:val="1"/>
              </w:rPr>
              <w:t xml:space="preserve"> </w:t>
            </w:r>
            <w:r>
              <w:t>максимальная</w:t>
            </w:r>
            <w:r>
              <w:rPr>
                <w:spacing w:val="1"/>
              </w:rPr>
              <w:t xml:space="preserve"> </w:t>
            </w:r>
            <w:r>
              <w:t>мощность которых</w:t>
            </w:r>
            <w:r>
              <w:rPr>
                <w:spacing w:val="1"/>
              </w:rPr>
              <w:t xml:space="preserve"> </w:t>
            </w:r>
            <w:r>
              <w:t>превышает 5 МВт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увеличивается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МВт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выше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27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10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системным</w:t>
            </w:r>
            <w:r>
              <w:rPr>
                <w:spacing w:val="1"/>
              </w:rPr>
              <w:t xml:space="preserve"> </w:t>
            </w:r>
            <w:r>
              <w:t>оператором заявки</w:t>
            </w:r>
            <w:r>
              <w:rPr>
                <w:spacing w:val="-52"/>
              </w:rPr>
              <w:t xml:space="preserve"> </w:t>
            </w:r>
            <w:r>
              <w:t>и проекта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line="252" w:lineRule="exact"/>
              <w:ind w:left="10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6"/>
            </w:pPr>
            <w:r>
              <w:rPr>
                <w:b/>
                <w:color w:val="548DD4"/>
              </w:rPr>
              <w:t>2.2.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Системный оператор</w:t>
            </w:r>
            <w:r>
              <w:rPr>
                <w:spacing w:val="-52"/>
              </w:rPr>
              <w:t xml:space="preserve"> </w:t>
            </w:r>
            <w:r>
              <w:t>рассматривает заявку и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согласование проекта</w:t>
            </w:r>
            <w:r>
              <w:rPr>
                <w:spacing w:val="1"/>
              </w:rPr>
              <w:t xml:space="preserve"> </w:t>
            </w:r>
            <w:r>
              <w:t>технических условий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240"/>
            </w:pPr>
            <w:r>
              <w:t>В течение 15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от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77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88"/>
            </w:pPr>
            <w:r>
              <w:t>При необходимости</w:t>
            </w:r>
            <w:r>
              <w:rPr>
                <w:spacing w:val="-52"/>
              </w:rPr>
              <w:t xml:space="preserve"> </w:t>
            </w:r>
            <w:r>
              <w:t>согласования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3"/>
              <w:ind w:left="109" w:right="645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</w:t>
            </w:r>
            <w:r>
              <w:rPr>
                <w:spacing w:val="1"/>
              </w:rPr>
              <w:t xml:space="preserve"> </w:t>
            </w:r>
            <w:r>
              <w:t>системным</w:t>
            </w:r>
          </w:p>
          <w:p w:rsidR="004D2F70" w:rsidRDefault="00185AB2">
            <w:pPr>
              <w:pStyle w:val="TableParagraph"/>
              <w:spacing w:before="1" w:line="233" w:lineRule="exact"/>
              <w:ind w:left="109"/>
            </w:pPr>
            <w:r>
              <w:t>оператором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92"/>
            </w:pPr>
            <w:r>
              <w:rPr>
                <w:b/>
                <w:color w:val="548DD4"/>
              </w:rPr>
              <w:t xml:space="preserve">2.3.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уведомления</w:t>
            </w:r>
            <w:r>
              <w:rPr>
                <w:spacing w:val="-52"/>
              </w:rPr>
              <w:t xml:space="preserve"> </w:t>
            </w:r>
            <w:r>
              <w:t>об увеличении срока в</w:t>
            </w:r>
            <w:r>
              <w:rPr>
                <w:spacing w:val="1"/>
              </w:rPr>
              <w:t xml:space="preserve"> </w:t>
            </w:r>
            <w:r>
              <w:t>связи с согласованием</w:t>
            </w:r>
            <w:r>
              <w:rPr>
                <w:spacing w:val="1"/>
              </w:rPr>
              <w:t xml:space="preserve"> </w:t>
            </w:r>
            <w:r>
              <w:t>технических условий с</w:t>
            </w:r>
            <w:r>
              <w:rPr>
                <w:spacing w:val="1"/>
              </w:rPr>
              <w:t xml:space="preserve"> </w:t>
            </w:r>
            <w:r>
              <w:t>системным</w:t>
            </w:r>
            <w:r>
              <w:rPr>
                <w:spacing w:val="-6"/>
              </w:rPr>
              <w:t xml:space="preserve"> </w:t>
            </w:r>
            <w:r>
              <w:t>оператором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8" w:right="567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right="577" w:hanging="16"/>
            </w:pPr>
            <w:r>
              <w:t>Пункты 15, 21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5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9" w:right="291"/>
            </w:pPr>
            <w:r>
              <w:rPr>
                <w:b/>
                <w:color w:val="548DD4"/>
              </w:rPr>
              <w:t xml:space="preserve">2.4.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rPr>
                <w:spacing w:val="-52"/>
              </w:rPr>
              <w:t xml:space="preserve"> </w:t>
            </w:r>
            <w:r>
              <w:t>направляет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4D2F70" w:rsidRDefault="00185AB2">
            <w:pPr>
              <w:pStyle w:val="TableParagraph"/>
              <w:spacing w:line="231" w:lineRule="exact"/>
              <w:ind w:left="109"/>
            </w:pPr>
            <w:r>
              <w:t>уполномоченный</w:t>
            </w:r>
            <w:r>
              <w:rPr>
                <w:spacing w:val="-6"/>
              </w:rPr>
              <w:t xml:space="preserve"> </w:t>
            </w:r>
            <w:r>
              <w:t>орган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108"/>
            </w:pPr>
            <w:r>
              <w:t>Письменная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40" w:right="376"/>
            </w:pPr>
            <w:r>
              <w:t>В течение 30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52"/>
              </w:rPr>
              <w:t xml:space="preserve"> </w:t>
            </w:r>
            <w:r>
              <w:t>после</w:t>
            </w:r>
          </w:p>
          <w:p w:rsidR="004D2F70" w:rsidRDefault="00185AB2">
            <w:pPr>
              <w:pStyle w:val="TableParagraph"/>
              <w:spacing w:line="231" w:lineRule="exact"/>
              <w:ind w:left="140"/>
            </w:pPr>
            <w:r>
              <w:t>получения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89" w:hanging="16"/>
            </w:pPr>
            <w:r>
              <w:t>Пункт 30.1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line="231" w:lineRule="exact"/>
              <w:ind w:left="89"/>
            </w:pPr>
            <w:r>
              <w:t>присоединения</w:t>
            </w:r>
          </w:p>
        </w:tc>
      </w:tr>
    </w:tbl>
    <w:p w:rsidR="004D2F70" w:rsidRDefault="004D2F70">
      <w:pPr>
        <w:spacing w:line="231" w:lineRule="exact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 w:rsidTr="00DA2E07">
        <w:trPr>
          <w:trHeight w:val="3014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92"/>
            </w:pP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 тарифов</w:t>
            </w:r>
            <w:r>
              <w:rPr>
                <w:spacing w:val="1"/>
              </w:rPr>
              <w:t xml:space="preserve"> </w:t>
            </w:r>
            <w:r>
              <w:t>заявление об</w:t>
            </w:r>
            <w:r>
              <w:rPr>
                <w:spacing w:val="1"/>
              </w:rPr>
              <w:t xml:space="preserve"> </w:t>
            </w:r>
            <w:r>
              <w:t>установлении платы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  <w:r>
              <w:rPr>
                <w:spacing w:val="9"/>
              </w:rPr>
              <w:t xml:space="preserve"> </w:t>
            </w:r>
            <w:r>
              <w:t>(далее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заявление об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-2"/>
              </w:rPr>
              <w:t xml:space="preserve"> </w:t>
            </w:r>
            <w:r>
              <w:t>платы)</w:t>
            </w:r>
          </w:p>
        </w:tc>
        <w:tc>
          <w:tcPr>
            <w:tcW w:w="22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32"/>
            </w:pPr>
            <w:r>
              <w:t>заявки (без</w:t>
            </w:r>
            <w:r>
              <w:rPr>
                <w:spacing w:val="1"/>
              </w:rPr>
              <w:t xml:space="preserve"> </w:t>
            </w:r>
            <w:r>
              <w:t>учета сроков</w:t>
            </w:r>
            <w:r>
              <w:rPr>
                <w:spacing w:val="1"/>
              </w:rPr>
              <w:t xml:space="preserve"> </w:t>
            </w: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-52"/>
              </w:rPr>
              <w:t xml:space="preserve"> </w:t>
            </w:r>
            <w:r>
              <w:t>управления)</w:t>
            </w: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278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69"/>
            </w:pPr>
            <w:r>
              <w:rPr>
                <w:b/>
                <w:color w:val="548DD4"/>
              </w:rPr>
              <w:t xml:space="preserve">2.5.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уведомляет заявителя о</w:t>
            </w:r>
            <w:r>
              <w:rPr>
                <w:spacing w:val="1"/>
              </w:rPr>
              <w:t xml:space="preserve"> </w:t>
            </w:r>
            <w:r>
              <w:t>направлении заявления об</w:t>
            </w:r>
            <w:r>
              <w:rPr>
                <w:spacing w:val="-53"/>
              </w:rPr>
              <w:t xml:space="preserve"> </w:t>
            </w:r>
            <w:r>
              <w:t>установлении платы с</w:t>
            </w:r>
            <w:r>
              <w:rPr>
                <w:spacing w:val="1"/>
              </w:rPr>
              <w:t xml:space="preserve"> </w:t>
            </w:r>
            <w:r>
              <w:t>приложенными к нему</w:t>
            </w:r>
            <w:r>
              <w:rPr>
                <w:spacing w:val="1"/>
              </w:rPr>
              <w:t xml:space="preserve"> </w:t>
            </w:r>
            <w:r>
              <w:t>материалами в</w:t>
            </w:r>
            <w:r>
              <w:rPr>
                <w:spacing w:val="1"/>
              </w:rPr>
              <w:t xml:space="preserve"> </w:t>
            </w:r>
            <w:r>
              <w:t>уполномоченный орган</w:t>
            </w:r>
            <w:r>
              <w:rPr>
                <w:spacing w:val="1"/>
              </w:rPr>
              <w:t xml:space="preserve"> </w:t>
            </w: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</w:t>
            </w:r>
            <w:r>
              <w:rPr>
                <w:spacing w:val="-3"/>
              </w:rPr>
              <w:t xml:space="preserve"> </w:t>
            </w:r>
            <w:r>
              <w:t>тарифов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08" w:right="567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107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заявления об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1"/>
              </w:rPr>
              <w:t xml:space="preserve"> </w:t>
            </w:r>
            <w:r>
              <w:t>платы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hanging="16"/>
            </w:pPr>
            <w:r>
              <w:t>Пункт 30.2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3"/>
            </w:pPr>
            <w:r>
              <w:rPr>
                <w:b/>
                <w:color w:val="548DD4"/>
              </w:rPr>
              <w:t xml:space="preserve">2.6. </w:t>
            </w: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орган исполнительной</w:t>
            </w:r>
            <w:r>
              <w:rPr>
                <w:spacing w:val="1"/>
              </w:rPr>
              <w:t xml:space="preserve"> </w:t>
            </w:r>
            <w:r>
              <w:t>власти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 тарифов</w:t>
            </w:r>
            <w:r>
              <w:rPr>
                <w:spacing w:val="-53"/>
              </w:rPr>
              <w:t xml:space="preserve"> </w:t>
            </w:r>
            <w:r>
              <w:t>утверждает плату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</w:p>
          <w:p w:rsidR="004D2F70" w:rsidRDefault="00185AB2">
            <w:pPr>
              <w:pStyle w:val="TableParagraph"/>
              <w:spacing w:before="1" w:line="233" w:lineRule="exact"/>
              <w:ind w:left="109"/>
            </w:pPr>
            <w:r>
              <w:t>присоединение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2"/>
            </w:pPr>
            <w:r>
              <w:t>Письменная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353"/>
            </w:pPr>
            <w:r>
              <w:t>В течение 30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дней/45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3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  <w:p w:rsidR="004D2F70" w:rsidRDefault="00185AB2">
            <w:pPr>
              <w:pStyle w:val="TableParagraph"/>
              <w:spacing w:before="1" w:line="233" w:lineRule="exact"/>
              <w:ind w:left="107"/>
            </w:pPr>
            <w:r>
              <w:t>установлении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hanging="16"/>
            </w:pPr>
            <w:r>
              <w:t>Пункт 30.3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A51DCC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0DA7" id="Rectangle 6" o:spid="_x0000_s1026" style="position:absolute;margin-left:84.95pt;margin-top:8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92"/>
        <w:ind w:left="119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277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92"/>
            </w:pP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 с разбивкой</w:t>
            </w:r>
            <w:r>
              <w:rPr>
                <w:spacing w:val="1"/>
              </w:rPr>
              <w:t xml:space="preserve"> </w:t>
            </w:r>
            <w:r>
              <w:t>стоимости по каждому</w:t>
            </w:r>
            <w:r>
              <w:rPr>
                <w:spacing w:val="-52"/>
              </w:rPr>
              <w:t xml:space="preserve"> </w:t>
            </w:r>
            <w:r>
              <w:t>мероприятию,</w:t>
            </w:r>
            <w:r>
              <w:rPr>
                <w:spacing w:val="1"/>
              </w:rPr>
              <w:t xml:space="preserve"> </w:t>
            </w:r>
            <w:r>
              <w:t>необходимому 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229"/>
            </w:pPr>
            <w:r>
              <w:t>платы, либо со</w:t>
            </w:r>
            <w:r>
              <w:rPr>
                <w:spacing w:val="-53"/>
              </w:rPr>
              <w:t xml:space="preserve"> </w:t>
            </w:r>
            <w:r>
              <w:t>дня получения</w:t>
            </w:r>
            <w:r>
              <w:rPr>
                <w:spacing w:val="-52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27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66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-52"/>
              </w:rPr>
              <w:t xml:space="preserve"> </w:t>
            </w:r>
            <w:r>
              <w:t>расчета платы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по</w:t>
            </w:r>
            <w:r>
              <w:rPr>
                <w:spacing w:val="-53"/>
              </w:rPr>
              <w:t xml:space="preserve"> </w:t>
            </w:r>
            <w:r>
              <w:t>индивидуальному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3"/>
            </w:pPr>
            <w:r>
              <w:rPr>
                <w:b/>
                <w:color w:val="548DD4"/>
              </w:rPr>
              <w:t xml:space="preserve">2.7. </w:t>
            </w: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орган исполнительной</w:t>
            </w:r>
            <w:r>
              <w:rPr>
                <w:spacing w:val="1"/>
              </w:rPr>
              <w:t xml:space="preserve"> </w:t>
            </w:r>
            <w:r>
              <w:t>власти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 тарифов</w:t>
            </w:r>
            <w:r>
              <w:rPr>
                <w:spacing w:val="-53"/>
              </w:rPr>
              <w:t xml:space="preserve"> </w:t>
            </w:r>
            <w:r>
              <w:t>уведомляет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4"/>
              <w:ind w:left="10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339"/>
            </w:pPr>
            <w:r>
              <w:t>В течение 7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заявления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установлении</w:t>
            </w:r>
            <w:r>
              <w:rPr>
                <w:spacing w:val="-52"/>
              </w:rPr>
              <w:t xml:space="preserve"> </w:t>
            </w:r>
            <w:r>
              <w:t>платы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27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75"/>
            </w:pPr>
            <w:r>
              <w:rPr>
                <w:b/>
                <w:color w:val="548DD4"/>
              </w:rPr>
              <w:t xml:space="preserve">2.8.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направляет в</w:t>
            </w:r>
            <w:r>
              <w:rPr>
                <w:spacing w:val="1"/>
              </w:rPr>
              <w:t xml:space="preserve"> </w:t>
            </w:r>
            <w:r>
              <w:t>уполномоченный орган</w:t>
            </w:r>
            <w:r>
              <w:rPr>
                <w:spacing w:val="1"/>
              </w:rPr>
              <w:t xml:space="preserve"> </w:t>
            </w: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 тарифов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 w:rsidP="00DD517A">
            <w:pPr>
              <w:pStyle w:val="TableParagraph"/>
              <w:ind w:left="107" w:right="181"/>
            </w:pPr>
            <w:r>
              <w:t>Не позднее 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соответствующ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8850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tabs>
                <w:tab w:val="left" w:pos="953"/>
                <w:tab w:val="left" w:pos="1277"/>
                <w:tab w:val="left" w:pos="1790"/>
              </w:tabs>
              <w:ind w:left="109" w:right="85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тарифов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rPr>
                <w:spacing w:val="44"/>
              </w:rPr>
              <w:t xml:space="preserve"> </w:t>
            </w:r>
            <w:r>
              <w:t>платы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технологическое</w:t>
            </w:r>
            <w:r>
              <w:rPr>
                <w:spacing w:val="-52"/>
              </w:rPr>
              <w:t xml:space="preserve"> </w:t>
            </w:r>
            <w:r>
              <w:t>присоединение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92"/>
            </w:pPr>
            <w:r>
              <w:rPr>
                <w:b/>
                <w:color w:val="548DD4"/>
              </w:rPr>
              <w:t xml:space="preserve">2.9.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проект договора,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технические условия (в</w:t>
            </w:r>
            <w:r>
              <w:rPr>
                <w:spacing w:val="1"/>
              </w:rPr>
              <w:t xml:space="preserve"> </w:t>
            </w:r>
            <w:r>
              <w:t>случае, если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технические условия</w:t>
            </w:r>
            <w:r>
              <w:rPr>
                <w:spacing w:val="1"/>
              </w:rPr>
              <w:t xml:space="preserve"> </w:t>
            </w:r>
            <w:r>
              <w:t>подлежат согласованию с</w:t>
            </w:r>
            <w:r>
              <w:rPr>
                <w:spacing w:val="-52"/>
              </w:rPr>
              <w:t xml:space="preserve"> </w:t>
            </w:r>
            <w:r>
              <w:t>системным оператором, -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технические условия,</w:t>
            </w:r>
            <w:r>
              <w:rPr>
                <w:spacing w:val="1"/>
              </w:rPr>
              <w:t xml:space="preserve"> </w:t>
            </w:r>
            <w:r>
              <w:t>согласованные с</w:t>
            </w:r>
            <w:r>
              <w:rPr>
                <w:spacing w:val="1"/>
              </w:rPr>
              <w:t xml:space="preserve"> </w:t>
            </w:r>
            <w:r>
              <w:t>системным оператором),</w:t>
            </w:r>
            <w:r>
              <w:rPr>
                <w:spacing w:val="1"/>
              </w:rPr>
              <w:t xml:space="preserve"> </w:t>
            </w:r>
            <w:r>
              <w:t>являющиеся</w:t>
            </w:r>
            <w:r>
              <w:rPr>
                <w:spacing w:val="1"/>
              </w:rPr>
              <w:t xml:space="preserve"> </w:t>
            </w:r>
            <w:r>
              <w:t>неотъемлемым</w:t>
            </w:r>
            <w:r>
              <w:rPr>
                <w:spacing w:val="1"/>
              </w:rPr>
              <w:t xml:space="preserve"> </w:t>
            </w:r>
            <w:r>
              <w:t>приложением к этому</w:t>
            </w:r>
            <w:r>
              <w:rPr>
                <w:spacing w:val="1"/>
              </w:rPr>
              <w:t xml:space="preserve"> </w:t>
            </w:r>
            <w:r>
              <w:t>договору, а также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уполномоченного органа</w:t>
            </w:r>
            <w:r>
              <w:rPr>
                <w:spacing w:val="1"/>
              </w:rPr>
              <w:t xml:space="preserve"> </w:t>
            </w: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</w:t>
            </w:r>
            <w:r>
              <w:rPr>
                <w:spacing w:val="55"/>
              </w:rPr>
              <w:t xml:space="preserve"> </w:t>
            </w:r>
            <w:r>
              <w:t>тарифов</w:t>
            </w:r>
            <w:r>
              <w:rPr>
                <w:spacing w:val="1"/>
              </w:rPr>
              <w:t xml:space="preserve"> </w:t>
            </w:r>
            <w:r>
              <w:t>об утверждении платы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  <w:p w:rsidR="004D2F70" w:rsidRDefault="004D2F70">
            <w:pPr>
              <w:pStyle w:val="TableParagraph"/>
              <w:spacing w:before="5"/>
              <w:rPr>
                <w:sz w:val="21"/>
              </w:rPr>
            </w:pPr>
          </w:p>
          <w:p w:rsidR="004D2F70" w:rsidRDefault="00185AB2">
            <w:pPr>
              <w:pStyle w:val="TableParagraph"/>
              <w:ind w:left="109" w:right="116"/>
            </w:pPr>
            <w:r>
              <w:t>Одновременно</w:t>
            </w:r>
            <w:r>
              <w:rPr>
                <w:spacing w:val="1"/>
              </w:rPr>
              <w:t xml:space="preserve"> </w:t>
            </w:r>
            <w:r>
              <w:t>уведомляет</w:t>
            </w:r>
            <w:r>
              <w:rPr>
                <w:spacing w:val="17"/>
              </w:rPr>
              <w:t xml:space="preserve"> </w:t>
            </w:r>
            <w:r>
              <w:t>заявителя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последствиях</w:t>
            </w:r>
            <w:r>
              <w:rPr>
                <w:spacing w:val="1"/>
              </w:rPr>
              <w:t xml:space="preserve"> </w:t>
            </w:r>
            <w:r>
              <w:t>наступления</w:t>
            </w:r>
          </w:p>
          <w:p w:rsidR="004D2F70" w:rsidRDefault="00185AB2">
            <w:pPr>
              <w:pStyle w:val="TableParagraph"/>
              <w:spacing w:line="250" w:lineRule="exact"/>
              <w:ind w:left="109" w:right="1083"/>
            </w:pPr>
            <w:r>
              <w:rPr>
                <w:spacing w:val="-1"/>
              </w:rPr>
              <w:t>бездоговорного</w:t>
            </w:r>
            <w:r>
              <w:rPr>
                <w:spacing w:val="-52"/>
              </w:rPr>
              <w:t xml:space="preserve"> </w:t>
            </w:r>
            <w:r>
              <w:t>потребления</w:t>
            </w:r>
          </w:p>
        </w:tc>
        <w:tc>
          <w:tcPr>
            <w:tcW w:w="22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8" w:right="567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90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вступления</w:t>
            </w:r>
            <w:r>
              <w:rPr>
                <w:spacing w:val="1"/>
              </w:rPr>
              <w:t xml:space="preserve"> </w:t>
            </w:r>
            <w:r>
              <w:t>в силу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tabs>
                <w:tab w:val="left" w:pos="972"/>
                <w:tab w:val="left" w:pos="1975"/>
              </w:tabs>
              <w:spacing w:line="242" w:lineRule="auto"/>
              <w:ind w:left="89" w:right="90" w:hanging="16"/>
            </w:pPr>
            <w:r>
              <w:t>Пункт</w:t>
            </w:r>
            <w:r>
              <w:tab/>
              <w:t>30.4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pacing w:line="242" w:lineRule="auto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880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tabs>
                <w:tab w:val="left" w:pos="945"/>
                <w:tab w:val="left" w:pos="1341"/>
              </w:tabs>
              <w:ind w:left="109" w:right="84"/>
            </w:pPr>
            <w:r>
              <w:t>электрической</w:t>
            </w:r>
            <w:r>
              <w:rPr>
                <w:spacing w:val="40"/>
              </w:rPr>
              <w:t xml:space="preserve"> </w:t>
            </w:r>
            <w:r>
              <w:t>энергии,</w:t>
            </w:r>
            <w:r>
              <w:rPr>
                <w:spacing w:val="40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возможности</w:t>
            </w:r>
            <w:r>
              <w:rPr>
                <w:spacing w:val="-52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354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4"/>
            </w:pPr>
            <w:r>
              <w:t>Несогласие</w:t>
            </w:r>
            <w:r>
              <w:rPr>
                <w:spacing w:val="1"/>
              </w:rPr>
              <w:t xml:space="preserve"> </w:t>
            </w:r>
            <w:r>
              <w:t>заявителя с</w:t>
            </w:r>
            <w:r>
              <w:rPr>
                <w:spacing w:val="1"/>
              </w:rPr>
              <w:t xml:space="preserve"> </w:t>
            </w:r>
            <w:r>
              <w:t>представленным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проектом договора</w:t>
            </w:r>
            <w:r>
              <w:rPr>
                <w:spacing w:val="1"/>
              </w:rPr>
              <w:t xml:space="preserve"> </w:t>
            </w:r>
            <w:r>
              <w:t>и (или)</w:t>
            </w:r>
            <w:r>
              <w:rPr>
                <w:spacing w:val="1"/>
              </w:rPr>
              <w:t xml:space="preserve"> </w:t>
            </w:r>
            <w:r>
              <w:t>несоответствия его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809"/>
            </w:pPr>
            <w:r>
              <w:rPr>
                <w:b/>
                <w:color w:val="548DD4"/>
              </w:rPr>
              <w:t xml:space="preserve">2.10.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ind w:left="109" w:right="121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мотивированного отказа</w:t>
            </w:r>
            <w:r>
              <w:rPr>
                <w:spacing w:val="1"/>
              </w:rPr>
              <w:t xml:space="preserve"> </w:t>
            </w:r>
            <w:r>
              <w:t>от подписания проекта</w:t>
            </w:r>
            <w:r>
              <w:rPr>
                <w:spacing w:val="1"/>
              </w:rPr>
              <w:t xml:space="preserve"> </w:t>
            </w:r>
            <w:r>
              <w:t>договора с предложением</w:t>
            </w:r>
            <w:r>
              <w:rPr>
                <w:spacing w:val="-52"/>
              </w:rPr>
              <w:t xml:space="preserve"> </w:t>
            </w:r>
            <w:r>
              <w:t>об изменении</w:t>
            </w:r>
            <w:r>
              <w:rPr>
                <w:spacing w:val="1"/>
              </w:rPr>
              <w:t xml:space="preserve"> </w:t>
            </w:r>
            <w:r>
              <w:t>представленного проекта</w:t>
            </w:r>
            <w:r>
              <w:rPr>
                <w:spacing w:val="1"/>
              </w:rPr>
              <w:t xml:space="preserve"> </w:t>
            </w:r>
            <w:r>
              <w:t>договора и требованием о</w:t>
            </w:r>
            <w:r>
              <w:rPr>
                <w:spacing w:val="-53"/>
              </w:rPr>
              <w:t xml:space="preserve"> </w:t>
            </w:r>
            <w:r>
              <w:t>приведении его 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</w:p>
          <w:p w:rsidR="004D2F70" w:rsidRDefault="00185AB2">
            <w:pPr>
              <w:pStyle w:val="TableParagraph"/>
              <w:spacing w:line="254" w:lineRule="exact"/>
              <w:ind w:left="109" w:right="873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90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78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right="990" w:hanging="16"/>
            </w:pPr>
            <w:r>
              <w:t>Пункт 15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303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4"/>
            </w:pPr>
            <w:r>
              <w:t>Согласие заявителя</w:t>
            </w:r>
            <w:r>
              <w:rPr>
                <w:spacing w:val="-52"/>
              </w:rPr>
              <w:t xml:space="preserve"> </w:t>
            </w:r>
            <w:r>
              <w:t>с представленным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проектом договора</w:t>
            </w:r>
            <w:r>
              <w:rPr>
                <w:spacing w:val="1"/>
              </w:rPr>
              <w:t xml:space="preserve"> </w:t>
            </w:r>
            <w:r>
              <w:t>и (или)</w:t>
            </w:r>
            <w:r>
              <w:rPr>
                <w:spacing w:val="1"/>
              </w:rPr>
              <w:t xml:space="preserve"> </w:t>
            </w:r>
            <w:r>
              <w:t>несоответствия его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97"/>
            </w:pPr>
            <w:r>
              <w:rPr>
                <w:b/>
                <w:color w:val="548DD4"/>
              </w:rPr>
              <w:t xml:space="preserve">2.11. </w:t>
            </w:r>
            <w:r>
              <w:t>Подписание</w:t>
            </w:r>
            <w:r>
              <w:rPr>
                <w:spacing w:val="1"/>
              </w:rPr>
              <w:t xml:space="preserve"> </w:t>
            </w:r>
            <w:r>
              <w:t>заявителем двух</w:t>
            </w:r>
            <w:r>
              <w:rPr>
                <w:spacing w:val="1"/>
              </w:rPr>
              <w:t xml:space="preserve"> </w:t>
            </w:r>
            <w:r>
              <w:t>экземпляров проекта</w:t>
            </w:r>
            <w:r>
              <w:rPr>
                <w:spacing w:val="1"/>
              </w:rPr>
              <w:t xml:space="preserve"> </w:t>
            </w:r>
            <w:r>
              <w:t>договора и направление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48"/>
              </w:rPr>
              <w:t xml:space="preserve"> </w:t>
            </w:r>
            <w:r>
              <w:t>экземпляра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ind w:left="109" w:right="571"/>
            </w:pPr>
            <w:r>
              <w:t>«</w:t>
            </w:r>
            <w:r w:rsidR="00DD517A">
              <w:t>Россети Северный Кавказ</w:t>
            </w:r>
            <w:r>
              <w:t>» с</w:t>
            </w:r>
            <w:r>
              <w:rPr>
                <w:spacing w:val="1"/>
              </w:rPr>
              <w:t xml:space="preserve"> </w:t>
            </w:r>
            <w:r>
              <w:t>приложением к нему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 лица,</w:t>
            </w:r>
            <w:r>
              <w:rPr>
                <w:spacing w:val="1"/>
              </w:rPr>
              <w:t xml:space="preserve"> </w:t>
            </w:r>
            <w:r>
              <w:t>подписавшего</w:t>
            </w:r>
            <w:r>
              <w:rPr>
                <w:spacing w:val="-6"/>
              </w:rPr>
              <w:t xml:space="preserve"> </w:t>
            </w:r>
            <w:r>
              <w:t>такой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договор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42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 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33" w:lineRule="exact"/>
              <w:ind w:left="109"/>
            </w:pPr>
            <w:proofErr w:type="spellStart"/>
            <w:r>
              <w:t>Ненаправление</w:t>
            </w:r>
            <w:proofErr w:type="spellEnd"/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rPr>
                <w:b/>
                <w:color w:val="548DD4"/>
              </w:rPr>
              <w:t>2.12.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Поданная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33" w:lineRule="exact"/>
              <w:ind w:left="10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ранее</w:t>
            </w:r>
            <w:r>
              <w:rPr>
                <w:spacing w:val="-2"/>
              </w:rPr>
              <w:t xml:space="preserve"> </w:t>
            </w:r>
            <w:r>
              <w:t>чем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252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26"/>
            </w:pP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-52"/>
              </w:rPr>
              <w:t xml:space="preserve"> </w:t>
            </w:r>
            <w:r>
              <w:t>отказа от его</w:t>
            </w:r>
            <w:r>
              <w:rPr>
                <w:spacing w:val="1"/>
              </w:rPr>
              <w:t xml:space="preserve"> </w:t>
            </w:r>
            <w:r>
              <w:t>подписания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9" w:right="843"/>
            </w:pPr>
            <w:r>
              <w:t>заявителем заявка</w:t>
            </w:r>
            <w:r>
              <w:rPr>
                <w:spacing w:val="-52"/>
              </w:rPr>
              <w:t xml:space="preserve"> </w:t>
            </w:r>
            <w:r>
              <w:t>аннулируется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95"/>
            </w:pPr>
            <w:r>
              <w:t>через 30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line="233" w:lineRule="exact"/>
              <w:ind w:left="107"/>
            </w:pPr>
            <w:r>
              <w:t>условий</w:t>
            </w: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404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-19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заявителем в течение</w:t>
            </w:r>
            <w:r>
              <w:rPr>
                <w:spacing w:val="-52"/>
              </w:rPr>
              <w:t xml:space="preserve"> </w:t>
            </w:r>
            <w:r>
              <w:t>10 рабочих дней</w:t>
            </w:r>
            <w:r>
              <w:rPr>
                <w:spacing w:val="1"/>
              </w:rPr>
              <w:t xml:space="preserve"> </w:t>
            </w:r>
            <w:r>
              <w:t>после получения от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проекта договора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подписания этого</w:t>
            </w:r>
            <w:r>
              <w:rPr>
                <w:spacing w:val="1"/>
              </w:rPr>
              <w:t xml:space="preserve"> </w:t>
            </w:r>
            <w:r>
              <w:t>проекта договора 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приведения его в</w:t>
            </w:r>
            <w:r>
              <w:rPr>
                <w:spacing w:val="1"/>
              </w:rPr>
              <w:t xml:space="preserve"> </w:t>
            </w:r>
            <w:r>
              <w:t>соответствие 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line="230" w:lineRule="exact"/>
              <w:ind w:left="109"/>
            </w:pP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5"/>
            </w:pPr>
            <w:r>
              <w:rPr>
                <w:b/>
                <w:color w:val="548DD4"/>
              </w:rPr>
              <w:t xml:space="preserve">2.13.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заявителю новой</w:t>
            </w:r>
            <w:r>
              <w:rPr>
                <w:spacing w:val="1"/>
              </w:rPr>
              <w:t xml:space="preserve"> </w:t>
            </w:r>
            <w:r>
              <w:t>редакции проекта</w:t>
            </w:r>
            <w:r>
              <w:rPr>
                <w:spacing w:val="1"/>
              </w:rPr>
              <w:t xml:space="preserve"> </w:t>
            </w:r>
            <w:r>
              <w:t>договора, приведенного в</w:t>
            </w:r>
            <w:r>
              <w:rPr>
                <w:spacing w:val="-52"/>
              </w:rPr>
              <w:t xml:space="preserve"> </w:t>
            </w:r>
            <w:r>
              <w:t>соответствие 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присоединения, для</w:t>
            </w:r>
            <w:r>
              <w:rPr>
                <w:spacing w:val="1"/>
              </w:rPr>
              <w:t xml:space="preserve"> </w:t>
            </w:r>
            <w:r>
              <w:t>подписания, а также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 условий (как</w:t>
            </w:r>
            <w:r>
              <w:rPr>
                <w:spacing w:val="-52"/>
              </w:rPr>
              <w:t xml:space="preserve"> </w:t>
            </w:r>
            <w:r>
              <w:t>неотъемлемого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договору)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19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 с даты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требования о</w:t>
            </w:r>
            <w:r>
              <w:rPr>
                <w:spacing w:val="-53"/>
              </w:rPr>
              <w:t xml:space="preserve"> </w:t>
            </w:r>
            <w:r>
              <w:t>приведении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 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279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1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56"/>
            </w:pPr>
            <w:r>
              <w:rPr>
                <w:b/>
                <w:color w:val="548DD4"/>
              </w:rPr>
              <w:t xml:space="preserve">2.14.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направляет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</w:t>
            </w:r>
            <w:r>
              <w:rPr>
                <w:spacing w:val="-11"/>
              </w:rPr>
              <w:t xml:space="preserve"> </w:t>
            </w:r>
            <w:r>
              <w:t>(купли-</w:t>
            </w:r>
          </w:p>
          <w:p w:rsidR="004D2F70" w:rsidRDefault="00185AB2">
            <w:pPr>
              <w:pStyle w:val="TableParagraph"/>
              <w:spacing w:before="2" w:line="233" w:lineRule="exact"/>
              <w:ind w:left="109"/>
            </w:pPr>
            <w:r>
              <w:t>продажи</w:t>
            </w:r>
            <w:r>
              <w:rPr>
                <w:spacing w:val="-5"/>
              </w:rPr>
              <w:t xml:space="preserve"> </w:t>
            </w:r>
            <w:r>
              <w:t>(поставки)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200"/>
            </w:pPr>
            <w:r>
              <w:t>не позднее 2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7583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91"/>
            </w:pP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(мощности)) в отношении</w:t>
            </w:r>
            <w:r>
              <w:rPr>
                <w:spacing w:val="-53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копию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договора и</w:t>
            </w:r>
            <w:r>
              <w:rPr>
                <w:spacing w:val="1"/>
              </w:rPr>
              <w:t xml:space="preserve"> </w:t>
            </w:r>
            <w:r>
              <w:t>копии документов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10 Правил, а</w:t>
            </w:r>
            <w:r>
              <w:rPr>
                <w:spacing w:val="1"/>
              </w:rPr>
              <w:t xml:space="preserve"> </w:t>
            </w:r>
            <w:r>
              <w:t>также копию заявки о</w:t>
            </w:r>
            <w:r>
              <w:rPr>
                <w:spacing w:val="1"/>
              </w:rPr>
              <w:t xml:space="preserve"> </w:t>
            </w:r>
            <w:r>
              <w:t>технологическом</w:t>
            </w:r>
            <w:r>
              <w:rPr>
                <w:spacing w:val="1"/>
              </w:rPr>
              <w:t xml:space="preserve"> </w:t>
            </w:r>
            <w:r>
              <w:t>присоединении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устройств, в которой</w:t>
            </w:r>
            <w:r>
              <w:rPr>
                <w:spacing w:val="1"/>
              </w:rPr>
              <w:t xml:space="preserve"> </w:t>
            </w:r>
            <w:r>
              <w:t>указан гарантирующий</w:t>
            </w:r>
            <w:r>
              <w:rPr>
                <w:spacing w:val="1"/>
              </w:rPr>
              <w:t xml:space="preserve"> </w:t>
            </w:r>
            <w:r>
              <w:t>поставщик или</w:t>
            </w:r>
            <w:r>
              <w:rPr>
                <w:spacing w:val="1"/>
              </w:rPr>
              <w:t xml:space="preserve"> </w:t>
            </w:r>
            <w:r>
              <w:t>энергосбытовая</w:t>
            </w:r>
            <w:r>
              <w:rPr>
                <w:spacing w:val="1"/>
              </w:rPr>
              <w:t xml:space="preserve"> </w:t>
            </w:r>
            <w:r>
              <w:t>(энергоснабжающая)</w:t>
            </w:r>
            <w:r>
              <w:rPr>
                <w:spacing w:val="1"/>
              </w:rPr>
              <w:t xml:space="preserve"> </w:t>
            </w:r>
            <w:r>
              <w:t>организация в качестве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договор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1266"/>
        </w:trPr>
        <w:tc>
          <w:tcPr>
            <w:tcW w:w="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213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2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220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присоединению,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09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присоединения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618"/>
            </w:pPr>
            <w:r>
              <w:rPr>
                <w:b/>
                <w:color w:val="548DD4"/>
              </w:rPr>
              <w:t xml:space="preserve">3.1. </w:t>
            </w:r>
            <w:r>
              <w:t>Оплата услуг по</w:t>
            </w:r>
            <w:r>
              <w:rPr>
                <w:spacing w:val="-52"/>
              </w:rPr>
              <w:t xml:space="preserve"> </w:t>
            </w:r>
            <w:r>
              <w:t>договору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присоединения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69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571" w:hanging="16"/>
            </w:pPr>
            <w:r>
              <w:t>Пункты 16, 17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511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0" w:right="438"/>
            </w:pPr>
            <w:r>
              <w:rPr>
                <w:spacing w:val="-1"/>
              </w:rPr>
              <w:t>предусмотренных</w:t>
            </w:r>
            <w:r>
              <w:rPr>
                <w:spacing w:val="-52"/>
              </w:rPr>
              <w:t xml:space="preserve"> </w:t>
            </w:r>
            <w:r>
              <w:t>договором</w:t>
            </w: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1"/>
            </w:pPr>
            <w:r>
              <w:rPr>
                <w:b/>
                <w:color w:val="548DD4"/>
              </w:rPr>
              <w:t>3.2.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76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документации согласно</w:t>
            </w:r>
            <w:r>
              <w:rPr>
                <w:spacing w:val="1"/>
              </w:rPr>
              <w:t xml:space="preserve"> </w:t>
            </w:r>
            <w:r>
              <w:t>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техническими</w:t>
            </w:r>
            <w:r>
              <w:rPr>
                <w:spacing w:val="-6"/>
              </w:rPr>
              <w:t xml:space="preserve"> </w:t>
            </w:r>
            <w:r>
              <w:t>условиями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756" w:hanging="16"/>
            </w:pPr>
            <w:r>
              <w:t>Пункт 16-18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3796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93"/>
            </w:pPr>
            <w:r>
              <w:rPr>
                <w:b/>
                <w:color w:val="548DD4"/>
              </w:rPr>
              <w:t xml:space="preserve">3.3.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заявителем проектной</w:t>
            </w:r>
            <w:r>
              <w:rPr>
                <w:spacing w:val="1"/>
              </w:rPr>
              <w:t xml:space="preserve"> </w:t>
            </w:r>
            <w:r>
              <w:t>документации в границах</w:t>
            </w:r>
            <w:r>
              <w:rPr>
                <w:spacing w:val="-52"/>
              </w:rPr>
              <w:t xml:space="preserve"> </w:t>
            </w:r>
            <w:r>
              <w:t>его земельного участка</w:t>
            </w:r>
            <w:r>
              <w:rPr>
                <w:spacing w:val="1"/>
              </w:rPr>
              <w:t xml:space="preserve"> </w:t>
            </w:r>
            <w:r>
              <w:t>согласно 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 условиями,</w:t>
            </w:r>
            <w:r>
              <w:rPr>
                <w:spacing w:val="-52"/>
              </w:rPr>
              <w:t xml:space="preserve"> </w:t>
            </w:r>
            <w:r>
              <w:t>за исключением случаев,</w:t>
            </w:r>
            <w:r>
              <w:rPr>
                <w:spacing w:val="1"/>
              </w:rPr>
              <w:t xml:space="preserve"> </w:t>
            </w:r>
            <w:r>
              <w:t>когда в соответствии 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 о</w:t>
            </w:r>
            <w:r>
              <w:rPr>
                <w:spacing w:val="1"/>
              </w:rPr>
              <w:t xml:space="preserve"> </w:t>
            </w:r>
            <w:r>
              <w:t>градостроительной</w:t>
            </w:r>
            <w:r>
              <w:rPr>
                <w:spacing w:val="1"/>
              </w:rPr>
              <w:t xml:space="preserve"> </w:t>
            </w:r>
            <w:r>
              <w:t>деятельности разработка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6"/>
              </w:rPr>
              <w:t xml:space="preserve"> </w:t>
            </w:r>
            <w:r>
              <w:t>документации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не</w:t>
            </w:r>
            <w:r>
              <w:rPr>
                <w:spacing w:val="-7"/>
              </w:rPr>
              <w:t xml:space="preserve"> </w:t>
            </w:r>
            <w:r>
              <w:t>является</w:t>
            </w:r>
            <w:r>
              <w:rPr>
                <w:spacing w:val="-7"/>
              </w:rPr>
              <w:t xml:space="preserve"> </w:t>
            </w:r>
            <w:r>
              <w:t>обязательной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3541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92"/>
            </w:pPr>
            <w:r>
              <w:rPr>
                <w:b/>
                <w:color w:val="548DD4"/>
              </w:rPr>
              <w:t xml:space="preserve">3.4.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23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 xml:space="preserve">включая </w:t>
            </w:r>
            <w:proofErr w:type="gramStart"/>
            <w:r>
              <w:t>осуществление</w:t>
            </w:r>
            <w:r>
              <w:rPr>
                <w:spacing w:val="-52"/>
              </w:rPr>
              <w:t xml:space="preserve"> </w:t>
            </w:r>
            <w:r w:rsidR="00DA2E07">
              <w:rPr>
                <w:spacing w:val="-52"/>
              </w:rPr>
              <w:t xml:space="preserve"> </w:t>
            </w:r>
            <w:r w:rsidR="00DA2E07" w:rsidRPr="00DA2E07">
              <w:t>АО</w:t>
            </w:r>
            <w:proofErr w:type="gramEnd"/>
            <w:r w:rsidR="00DA2E07" w:rsidRPr="00DA2E07">
              <w:t xml:space="preserve">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подключению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 под действие</w:t>
            </w:r>
            <w:r>
              <w:rPr>
                <w:spacing w:val="1"/>
              </w:rPr>
              <w:t xml:space="preserve"> </w:t>
            </w:r>
            <w:r>
              <w:t>устройств сетевой,</w:t>
            </w:r>
            <w:r>
              <w:rPr>
                <w:spacing w:val="1"/>
              </w:rPr>
              <w:t xml:space="preserve"> </w:t>
            </w:r>
            <w:r>
              <w:t>противоаварийной и</w:t>
            </w:r>
            <w:r>
              <w:rPr>
                <w:spacing w:val="1"/>
              </w:rPr>
              <w:t xml:space="preserve"> </w:t>
            </w:r>
            <w:r>
              <w:t>режимной</w:t>
            </w:r>
            <w:r>
              <w:rPr>
                <w:spacing w:val="-5"/>
              </w:rPr>
              <w:t xml:space="preserve"> </w:t>
            </w:r>
            <w:r>
              <w:t>автоматики,</w:t>
            </w:r>
            <w:r>
              <w:rPr>
                <w:spacing w:val="-5"/>
              </w:rPr>
              <w:t xml:space="preserve"> </w:t>
            </w:r>
            <w:r>
              <w:t>а</w:t>
            </w:r>
          </w:p>
          <w:p w:rsidR="004D2F70" w:rsidRDefault="00185AB2">
            <w:pPr>
              <w:pStyle w:val="TableParagraph"/>
              <w:spacing w:before="2" w:line="233" w:lineRule="exact"/>
              <w:ind w:left="111"/>
            </w:pP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282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1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69"/>
            </w:pPr>
            <w:r>
              <w:t>«</w:t>
            </w:r>
            <w:r w:rsidR="00DD517A">
              <w:t>Россети Северный Кавказ</w:t>
            </w:r>
            <w:r>
              <w:t>» требований</w:t>
            </w:r>
            <w:r>
              <w:rPr>
                <w:spacing w:val="-53"/>
              </w:rPr>
              <w:t xml:space="preserve"> </w:t>
            </w:r>
            <w:r>
              <w:t>по созданию</w:t>
            </w:r>
            <w:r>
              <w:rPr>
                <w:spacing w:val="1"/>
              </w:rPr>
              <w:t xml:space="preserve"> </w:t>
            </w:r>
            <w:r>
              <w:t>(модернизации)</w:t>
            </w:r>
            <w:r>
              <w:rPr>
                <w:spacing w:val="1"/>
              </w:rPr>
              <w:t xml:space="preserve"> </w:t>
            </w:r>
            <w:r>
              <w:t>комплексов и устройств</w:t>
            </w:r>
            <w:r>
              <w:rPr>
                <w:spacing w:val="1"/>
              </w:rPr>
              <w:t xml:space="preserve"> </w:t>
            </w:r>
            <w:r>
              <w:t>релейной защиты и</w:t>
            </w:r>
            <w:r>
              <w:rPr>
                <w:spacing w:val="1"/>
              </w:rPr>
              <w:t xml:space="preserve"> </w:t>
            </w:r>
            <w:r>
              <w:t>автоматики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электроэнергетических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систем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2024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35"/>
            </w:pPr>
            <w:r>
              <w:rPr>
                <w:b/>
                <w:color w:val="548DD4"/>
              </w:rPr>
              <w:t xml:space="preserve">3.5.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 заявителем и</w:t>
            </w:r>
            <w:r>
              <w:rPr>
                <w:spacing w:val="-52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технических условий в</w:t>
            </w:r>
            <w:r>
              <w:rPr>
                <w:spacing w:val="1"/>
              </w:rPr>
              <w:t xml:space="preserve"> </w:t>
            </w:r>
            <w:r>
              <w:t>соответствии с разделом</w:t>
            </w:r>
            <w:r>
              <w:rPr>
                <w:spacing w:val="1"/>
              </w:rPr>
              <w:t xml:space="preserve"> </w:t>
            </w:r>
            <w:r>
              <w:t>IX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присоединения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770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795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60"/>
            </w:pPr>
            <w:r>
              <w:rPr>
                <w:b/>
                <w:color w:val="548DD4"/>
              </w:rPr>
              <w:t xml:space="preserve">3.5.1.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44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уведомления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необходимым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пакетом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45" w:right="529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626" w:hanging="16"/>
            </w:pPr>
            <w:r>
              <w:t>Пункты 85,93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57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757"/>
            </w:pPr>
            <w:r>
              <w:t>ТУ содержат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12"/>
              </w:rPr>
              <w:t xml:space="preserve"> </w:t>
            </w:r>
            <w:r>
              <w:t>в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отношении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51" w:lineRule="exact"/>
              <w:ind w:left="111"/>
            </w:pPr>
            <w:r>
              <w:rPr>
                <w:b/>
                <w:color w:val="548DD4"/>
              </w:rPr>
              <w:t>3.5.2.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line="254" w:lineRule="exact"/>
              <w:ind w:left="111" w:right="923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гарантирующему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538"/>
            </w:pPr>
            <w:r>
              <w:t>в течение 3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дня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от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78"/>
            </w:pPr>
            <w:r>
              <w:t>пп.87,</w:t>
            </w:r>
            <w:r>
              <w:rPr>
                <w:spacing w:val="-3"/>
              </w:rPr>
              <w:t xml:space="preserve"> </w:t>
            </w:r>
            <w:r>
              <w:t>94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</w:tbl>
    <w:p w:rsidR="004D2F70" w:rsidRDefault="00A51DCC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137160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2354" id="Rectangle 5" o:spid="_x0000_s1026" style="position:absolute;margin-left:84.95pt;margin-top:10.8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C+0yG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73"/>
        <w:ind w:left="119" w:right="14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937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50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</w:t>
      </w:r>
    </w:p>
    <w:p w:rsidR="004D2F70" w:rsidRDefault="004D2F70">
      <w:pPr>
        <w:jc w:val="both"/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786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88"/>
            </w:pP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 и иного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используемого 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(общедомового)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(мощности)</w:t>
            </w:r>
          </w:p>
          <w:p w:rsidR="004D2F70" w:rsidRDefault="00185AB2">
            <w:pPr>
              <w:pStyle w:val="TableParagraph"/>
              <w:spacing w:line="250" w:lineRule="exact"/>
              <w:ind w:left="110" w:right="132"/>
            </w:pPr>
            <w:r>
              <w:t>в многоквартирных</w:t>
            </w:r>
            <w:r>
              <w:rPr>
                <w:spacing w:val="-52"/>
              </w:rPr>
              <w:t xml:space="preserve"> </w:t>
            </w:r>
            <w:r>
              <w:t>домах,</w:t>
            </w: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373"/>
            </w:pPr>
            <w:r>
              <w:t>поставщику, в зоне</w:t>
            </w:r>
            <w:r>
              <w:rPr>
                <w:spacing w:val="1"/>
              </w:rPr>
              <w:t xml:space="preserve"> </w:t>
            </w:r>
            <w:r>
              <w:t>деятельности которого</w:t>
            </w:r>
            <w:r>
              <w:rPr>
                <w:spacing w:val="-52"/>
              </w:rPr>
              <w:t xml:space="preserve"> </w:t>
            </w:r>
            <w:r>
              <w:t>располагается (будет</w:t>
            </w:r>
            <w:r>
              <w:rPr>
                <w:spacing w:val="1"/>
              </w:rPr>
              <w:t xml:space="preserve"> </w:t>
            </w:r>
            <w:r>
              <w:t>располагаться)</w:t>
            </w:r>
            <w:r>
              <w:rPr>
                <w:spacing w:val="1"/>
              </w:rPr>
              <w:t xml:space="preserve"> </w:t>
            </w:r>
            <w:r>
              <w:t>многоквартирный дом,</w:t>
            </w:r>
            <w:r>
              <w:rPr>
                <w:spacing w:val="-52"/>
              </w:rPr>
              <w:t xml:space="preserve"> </w:t>
            </w:r>
            <w:r>
              <w:t>копии уведомления и</w:t>
            </w:r>
            <w:r>
              <w:rPr>
                <w:spacing w:val="1"/>
              </w:rPr>
              <w:t xml:space="preserve"> </w:t>
            </w:r>
            <w:r>
              <w:t>копии приложенных 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-2"/>
              </w:rPr>
              <w:t xml:space="preserve"> </w:t>
            </w:r>
            <w:r>
              <w:t>документов.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234"/>
            </w:pP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780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37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условий, которые</w:t>
            </w:r>
            <w:r>
              <w:rPr>
                <w:spacing w:val="-52"/>
              </w:rPr>
              <w:t xml:space="preserve"> </w:t>
            </w:r>
            <w:r>
              <w:t>подлежат</w:t>
            </w:r>
            <w:r>
              <w:rPr>
                <w:spacing w:val="1"/>
              </w:rPr>
              <w:t xml:space="preserve"> </w:t>
            </w:r>
            <w:r>
              <w:t>согласованию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</w:p>
          <w:p w:rsidR="004D2F70" w:rsidRDefault="00185AB2">
            <w:pPr>
              <w:pStyle w:val="TableParagraph"/>
              <w:spacing w:line="254" w:lineRule="exact"/>
              <w:ind w:left="110" w:right="518"/>
            </w:pPr>
            <w:r>
              <w:rPr>
                <w:spacing w:val="-1"/>
              </w:rPr>
              <w:t>диспетчерского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51" w:lineRule="exact"/>
              <w:ind w:left="111"/>
            </w:pPr>
            <w:r>
              <w:rPr>
                <w:b/>
                <w:color w:val="548DD4"/>
              </w:rPr>
              <w:t>3.5</w:t>
            </w:r>
            <w:r>
              <w:rPr>
                <w:color w:val="548DD4"/>
              </w:rPr>
              <w:t>.</w:t>
            </w:r>
            <w:r>
              <w:rPr>
                <w:b/>
                <w:color w:val="548DD4"/>
              </w:rPr>
              <w:t>3.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78"/>
            </w:pPr>
            <w:r>
              <w:t>«</w:t>
            </w:r>
            <w:r w:rsidR="00DD517A">
              <w:t>Россети Северный Кавказ</w:t>
            </w:r>
            <w:r>
              <w:t>» субъекту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 копии</w:t>
            </w:r>
            <w:r>
              <w:rPr>
                <w:spacing w:val="1"/>
              </w:rPr>
              <w:t xml:space="preserve"> </w:t>
            </w:r>
            <w:r>
              <w:t>уведомления заявителя о</w:t>
            </w:r>
            <w:r>
              <w:rPr>
                <w:spacing w:val="-52"/>
              </w:rPr>
              <w:t xml:space="preserve"> </w:t>
            </w:r>
            <w:r>
              <w:t>готовности к проверке</w:t>
            </w:r>
            <w:r>
              <w:rPr>
                <w:spacing w:val="1"/>
              </w:rPr>
              <w:t xml:space="preserve"> </w:t>
            </w:r>
            <w:r>
              <w:t>выполнения технических</w:t>
            </w:r>
            <w:r>
              <w:rPr>
                <w:spacing w:val="-53"/>
              </w:rPr>
              <w:t xml:space="preserve"> </w:t>
            </w:r>
            <w:r>
              <w:t>условий и копии</w:t>
            </w:r>
            <w:r>
              <w:rPr>
                <w:spacing w:val="1"/>
              </w:rPr>
              <w:t xml:space="preserve"> </w:t>
            </w:r>
            <w:r>
              <w:t>приложенных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нему</w:t>
            </w:r>
          </w:p>
          <w:p w:rsidR="004D2F70" w:rsidRDefault="00185AB2">
            <w:pPr>
              <w:pStyle w:val="TableParagraph"/>
              <w:spacing w:line="231" w:lineRule="exact"/>
              <w:ind w:left="111"/>
            </w:pPr>
            <w:r>
              <w:t>документов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372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получения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984" w:hanging="16"/>
            </w:pPr>
            <w:r>
              <w:t>Пункт 94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2275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67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пунктам</w:t>
            </w:r>
            <w:r>
              <w:rPr>
                <w:spacing w:val="-8"/>
              </w:rPr>
              <w:t xml:space="preserve"> </w:t>
            </w:r>
            <w:r>
              <w:t>85,86/93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  <w:p w:rsidR="004D2F70" w:rsidRDefault="00185AB2">
            <w:pPr>
              <w:pStyle w:val="TableParagraph"/>
              <w:spacing w:line="233" w:lineRule="exact"/>
              <w:ind w:left="110"/>
            </w:pPr>
            <w:r>
              <w:t>технологического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23"/>
            </w:pPr>
            <w:r>
              <w:rPr>
                <w:b/>
                <w:color w:val="548DD4"/>
              </w:rPr>
              <w:t xml:space="preserve">3.5.4.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 w:rsidR="00DA2E07"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мероприятия по проверке</w:t>
            </w:r>
            <w:r>
              <w:rPr>
                <w:spacing w:val="-52"/>
              </w:rPr>
              <w:t xml:space="preserve"> </w:t>
            </w:r>
            <w:r>
              <w:t>выполнения 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которые включают:</w:t>
            </w:r>
            <w:r>
              <w:rPr>
                <w:spacing w:val="1"/>
              </w:rPr>
              <w:t xml:space="preserve"> </w:t>
            </w:r>
            <w:r>
              <w:t>проверку соответствия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решений,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параметров</w:t>
            </w:r>
            <w:r>
              <w:rPr>
                <w:spacing w:val="-7"/>
              </w:rPr>
              <w:t xml:space="preserve"> </w:t>
            </w:r>
            <w:r>
              <w:t>оборудования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72"/>
            </w:pPr>
            <w:r>
              <w:t>Вне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-52"/>
              </w:rPr>
              <w:t xml:space="preserve"> </w:t>
            </w:r>
            <w:r>
              <w:t>факта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line="254" w:lineRule="exact"/>
              <w:ind w:left="111" w:right="283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позднее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215" w:hanging="16"/>
            </w:pPr>
            <w:r>
              <w:t>Пункты 82-90/91-102</w:t>
            </w:r>
            <w:r>
              <w:rPr>
                <w:spacing w:val="1"/>
              </w:rPr>
              <w:t xml:space="preserve"> </w:t>
            </w:r>
            <w:r>
              <w:t>Правил 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536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0"/>
            </w:pPr>
            <w:r>
              <w:t>присоединения</w:t>
            </w: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15"/>
            </w:pPr>
            <w:r>
              <w:t>(устройств) 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мероприятий, указанных</w:t>
            </w:r>
            <w:r>
              <w:rPr>
                <w:spacing w:val="1"/>
              </w:rPr>
              <w:t xml:space="preserve"> </w:t>
            </w:r>
            <w:r>
              <w:t>в документах,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 к</w:t>
            </w:r>
            <w:r>
              <w:rPr>
                <w:spacing w:val="1"/>
              </w:rPr>
              <w:t xml:space="preserve"> </w:t>
            </w:r>
            <w:r>
              <w:t>уведомлению,</w:t>
            </w:r>
            <w:r>
              <w:rPr>
                <w:spacing w:val="1"/>
              </w:rPr>
              <w:t xml:space="preserve"> </w:t>
            </w:r>
            <w:r>
              <w:t>требованиям технических</w:t>
            </w:r>
            <w:r>
              <w:rPr>
                <w:spacing w:val="-52"/>
              </w:rPr>
              <w:t xml:space="preserve"> </w:t>
            </w:r>
            <w:r>
              <w:t>условий;</w:t>
            </w:r>
          </w:p>
          <w:p w:rsidR="004D2F70" w:rsidRDefault="00185AB2">
            <w:pPr>
              <w:pStyle w:val="TableParagraph"/>
              <w:ind w:left="111" w:right="388"/>
            </w:pPr>
            <w:r>
              <w:t>осмотр (обследование)</w:t>
            </w:r>
            <w:r>
              <w:rPr>
                <w:spacing w:val="-53"/>
              </w:rPr>
              <w:t xml:space="preserve"> </w:t>
            </w:r>
            <w:r>
              <w:t>электроустановок</w:t>
            </w:r>
            <w:r>
              <w:rPr>
                <w:spacing w:val="1"/>
              </w:rPr>
              <w:t xml:space="preserve"> </w:t>
            </w:r>
            <w:r>
              <w:t>заявителей</w:t>
            </w:r>
            <w:r>
              <w:rPr>
                <w:vertAlign w:val="superscript"/>
              </w:rPr>
              <w:t>4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36"/>
            </w:pP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уведомления/25</w:t>
            </w:r>
            <w:r>
              <w:rPr>
                <w:spacing w:val="-52"/>
              </w:rPr>
              <w:t xml:space="preserve"> </w:t>
            </w:r>
            <w:r>
              <w:t>дней в случае,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подлежат</w:t>
            </w:r>
            <w:r>
              <w:rPr>
                <w:spacing w:val="1"/>
              </w:rPr>
              <w:t xml:space="preserve"> </w:t>
            </w:r>
            <w:r>
              <w:t>согласованию с</w:t>
            </w:r>
            <w:r>
              <w:rPr>
                <w:spacing w:val="-52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управления</w:t>
            </w: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3032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37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условий, которые</w:t>
            </w:r>
            <w:r>
              <w:rPr>
                <w:spacing w:val="-52"/>
              </w:rPr>
              <w:t xml:space="preserve"> </w:t>
            </w:r>
            <w:r>
              <w:t>подлежат</w:t>
            </w:r>
            <w:r>
              <w:rPr>
                <w:spacing w:val="1"/>
              </w:rPr>
              <w:t xml:space="preserve"> </w:t>
            </w:r>
            <w:r>
              <w:t>согласованию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06"/>
            </w:pPr>
            <w:r>
              <w:rPr>
                <w:b/>
                <w:color w:val="548DD4"/>
              </w:rPr>
              <w:t xml:space="preserve">3.5.4.1.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rPr>
                <w:spacing w:val="1"/>
              </w:rPr>
              <w:t xml:space="preserve"> </w:t>
            </w:r>
            <w:r>
              <w:t>субъекта 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 о</w:t>
            </w:r>
            <w:r>
              <w:rPr>
                <w:spacing w:val="1"/>
              </w:rPr>
              <w:t xml:space="preserve"> </w:t>
            </w:r>
            <w:r>
              <w:t>предполагаемой дате</w:t>
            </w:r>
            <w:r>
              <w:rPr>
                <w:spacing w:val="1"/>
              </w:rPr>
              <w:t xml:space="preserve"> </w:t>
            </w:r>
            <w:r>
              <w:t>проведения осмотра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объектов электросетевого</w:t>
            </w:r>
            <w:r>
              <w:rPr>
                <w:spacing w:val="-53"/>
              </w:rPr>
              <w:t xml:space="preserve"> </w:t>
            </w:r>
            <w:r>
              <w:t>хозяйства</w:t>
            </w:r>
            <w:r>
              <w:rPr>
                <w:spacing w:val="-2"/>
              </w:rPr>
              <w:t xml:space="preserve"> </w:t>
            </w:r>
            <w:r>
              <w:t>и(или)</w:t>
            </w:r>
          </w:p>
          <w:p w:rsidR="004D2F70" w:rsidRDefault="00185AB2">
            <w:pPr>
              <w:pStyle w:val="TableParagraph"/>
              <w:spacing w:line="254" w:lineRule="exact"/>
              <w:ind w:left="111" w:right="878"/>
            </w:pPr>
            <w:r>
              <w:rPr>
                <w:spacing w:val="-1"/>
              </w:rPr>
              <w:t>электроустановок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111"/>
            </w:pPr>
            <w:r>
              <w:t>Письменная</w:t>
            </w: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07"/>
            </w:pPr>
            <w:r>
              <w:t>Не позднее, чем</w:t>
            </w:r>
            <w:r>
              <w:rPr>
                <w:spacing w:val="-52"/>
              </w:rPr>
              <w:t xml:space="preserve"> </w:t>
            </w:r>
            <w:r>
              <w:t>за 5 рабочих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261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367"/>
            </w:pPr>
            <w:r>
              <w:rPr>
                <w:b/>
                <w:color w:val="548DD4"/>
              </w:rPr>
              <w:t xml:space="preserve">3.5.4.2. </w:t>
            </w:r>
            <w:r>
              <w:t>Субъект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10"/>
              </w:rPr>
              <w:t xml:space="preserve"> </w:t>
            </w:r>
            <w:r>
              <w:t>направляет</w:t>
            </w:r>
          </w:p>
          <w:p w:rsidR="004D2F70" w:rsidRDefault="00DA2E07">
            <w:pPr>
              <w:pStyle w:val="TableParagraph"/>
              <w:spacing w:line="233" w:lineRule="exact"/>
              <w:ind w:left="111"/>
            </w:pPr>
            <w:r w:rsidRPr="00DA2E07">
              <w:t>АО «</w:t>
            </w:r>
            <w:proofErr w:type="spellStart"/>
            <w:r w:rsidRPr="00DA2E07">
              <w:t>Чеченэнерго</w:t>
            </w:r>
            <w:proofErr w:type="spellEnd"/>
            <w:r w:rsidRPr="00DA2E07">
              <w:t>»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23"/>
            </w:pPr>
            <w:r>
              <w:t>Не позднее, чем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дня до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осмотра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A51DCC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6120B" id="Rectangle 4" o:spid="_x0000_s1026" style="position:absolute;margin-left:84.95pt;margin-top:9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dzvad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92" w:line="244" w:lineRule="auto"/>
        <w:ind w:left="119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 с</w:t>
      </w:r>
      <w:r>
        <w:rPr>
          <w:spacing w:val="2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происходит с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оперативно</w:t>
      </w:r>
      <w:r>
        <w:rPr>
          <w:spacing w:val="-1"/>
          <w:sz w:val="20"/>
        </w:rPr>
        <w:t xml:space="preserve"> </w:t>
      </w:r>
      <w:r>
        <w:rPr>
          <w:sz w:val="20"/>
        </w:rPr>
        <w:t>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spacing w:line="244" w:lineRule="auto"/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752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599"/>
            </w:pPr>
            <w:r>
              <w:t>решение об участии</w:t>
            </w:r>
            <w:r>
              <w:rPr>
                <w:spacing w:val="1"/>
              </w:rPr>
              <w:t xml:space="preserve"> </w:t>
            </w:r>
            <w:r>
              <w:t>(отказе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участия)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4D2F70" w:rsidRDefault="00185AB2">
            <w:pPr>
              <w:pStyle w:val="TableParagraph"/>
              <w:spacing w:line="231" w:lineRule="exact"/>
              <w:ind w:left="111"/>
            </w:pPr>
            <w:r>
              <w:t>осмотре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1266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52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52"/>
            </w:pPr>
            <w:r>
              <w:rPr>
                <w:b/>
                <w:color w:val="548DD4"/>
              </w:rPr>
              <w:t xml:space="preserve">3.5.4.3.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выдается подписанный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t xml:space="preserve"> акт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13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экземплярах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6"/>
            </w:pPr>
            <w:r>
              <w:t>В</w:t>
            </w:r>
            <w:r>
              <w:rPr>
                <w:spacing w:val="4"/>
              </w:rPr>
              <w:t xml:space="preserve"> </w:t>
            </w:r>
            <w:r>
              <w:t>3-дневнй</w:t>
            </w:r>
            <w:r>
              <w:rPr>
                <w:spacing w:val="4"/>
              </w:rPr>
              <w:t xml:space="preserve"> </w:t>
            </w:r>
            <w:r>
              <w:t>срок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осмотра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4300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33"/>
            </w:pPr>
            <w:r>
              <w:rPr>
                <w:b/>
                <w:color w:val="548DD4"/>
              </w:rPr>
              <w:t xml:space="preserve">3.5.4.4. </w:t>
            </w:r>
            <w:r>
              <w:t>Допуск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установленного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прибора</w:t>
            </w:r>
            <w:r>
              <w:rPr>
                <w:spacing w:val="1"/>
              </w:rPr>
              <w:t xml:space="preserve"> </w:t>
            </w:r>
            <w:r>
              <w:t>учета электрической</w:t>
            </w:r>
            <w:r>
              <w:rPr>
                <w:spacing w:val="1"/>
              </w:rPr>
              <w:t xml:space="preserve"> </w:t>
            </w:r>
            <w:r>
              <w:t>энергии, включающий</w:t>
            </w:r>
            <w:r>
              <w:rPr>
                <w:spacing w:val="1"/>
              </w:rPr>
              <w:t xml:space="preserve"> </w:t>
            </w:r>
            <w:r>
              <w:t>составление акта допуска</w:t>
            </w:r>
            <w:r>
              <w:rPr>
                <w:spacing w:val="-52"/>
              </w:rPr>
              <w:t xml:space="preserve"> </w:t>
            </w:r>
            <w:r>
              <w:t>прибора учета к</w:t>
            </w:r>
            <w:r>
              <w:rPr>
                <w:spacing w:val="1"/>
              </w:rPr>
              <w:t xml:space="preserve"> </w:t>
            </w:r>
            <w:r>
              <w:t>эксплуатации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Разделом Х 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розничных</w:t>
            </w:r>
            <w:r>
              <w:rPr>
                <w:spacing w:val="-2"/>
              </w:rPr>
              <w:t xml:space="preserve"> </w:t>
            </w:r>
            <w:r>
              <w:t>рынков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78"/>
            </w:pP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82(1),</w:t>
            </w:r>
            <w:r>
              <w:rPr>
                <w:spacing w:val="-2"/>
              </w:rPr>
              <w:t xml:space="preserve"> </w:t>
            </w:r>
            <w:r>
              <w:t>91(1)</w:t>
            </w:r>
          </w:p>
          <w:p w:rsidR="004D2F70" w:rsidRDefault="00185AB2">
            <w:pPr>
              <w:pStyle w:val="TableParagraph"/>
              <w:spacing w:before="1"/>
              <w:ind w:left="94" w:right="215"/>
            </w:pPr>
            <w:r>
              <w:t>Правил 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57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581"/>
            </w:pPr>
            <w:r>
              <w:t>Невыполнение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требований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9"/>
            </w:pPr>
            <w:r>
              <w:rPr>
                <w:b/>
                <w:color w:val="548DD4"/>
              </w:rPr>
              <w:t xml:space="preserve">3.5.5. </w:t>
            </w:r>
            <w:r>
              <w:t>Заявителю выдается</w:t>
            </w:r>
            <w:r>
              <w:rPr>
                <w:spacing w:val="-53"/>
              </w:rPr>
              <w:t xml:space="preserve"> </w:t>
            </w: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замечаний,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94" w:right="351" w:hanging="16"/>
            </w:pPr>
            <w:r>
              <w:t>Пункты 89,97,98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94"/>
            </w:pPr>
            <w:r>
              <w:t>присоединения</w:t>
            </w:r>
          </w:p>
        </w:tc>
      </w:tr>
    </w:tbl>
    <w:p w:rsidR="004D2F70" w:rsidRDefault="004D2F70">
      <w:pPr>
        <w:pStyle w:val="a3"/>
        <w:rPr>
          <w:sz w:val="20"/>
        </w:rPr>
      </w:pPr>
    </w:p>
    <w:p w:rsidR="004D2F70" w:rsidRDefault="004D2F70">
      <w:pPr>
        <w:pStyle w:val="a3"/>
        <w:rPr>
          <w:sz w:val="20"/>
        </w:rPr>
      </w:pPr>
    </w:p>
    <w:p w:rsidR="004D2F70" w:rsidRDefault="004D2F70">
      <w:pPr>
        <w:pStyle w:val="a3"/>
        <w:rPr>
          <w:sz w:val="20"/>
        </w:rPr>
      </w:pPr>
    </w:p>
    <w:p w:rsidR="004D2F70" w:rsidRDefault="00A51DCC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D259" id="Rectangle 3" o:spid="_x0000_s1026" style="position:absolute;margin-left:84.95pt;margin-top:13.7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C0t9t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68"/>
        <w:ind w:left="119" w:right="150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5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3"/>
          <w:sz w:val="20"/>
        </w:rPr>
        <w:t xml:space="preserve"> </w:t>
      </w:r>
      <w:r>
        <w:rPr>
          <w:sz w:val="20"/>
        </w:rPr>
        <w:t>были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3"/>
          <w:sz w:val="20"/>
        </w:rPr>
        <w:t xml:space="preserve"> </w:t>
      </w:r>
      <w:r>
        <w:rPr>
          <w:sz w:val="20"/>
        </w:rPr>
        <w:t>акт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2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условий</w:t>
      </w:r>
      <w:r>
        <w:rPr>
          <w:spacing w:val="-15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согласованный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экземплярах</w:t>
      </w:r>
    </w:p>
    <w:p w:rsidR="004D2F70" w:rsidRDefault="00185AB2">
      <w:pPr>
        <w:spacing w:before="1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442</w:t>
      </w:r>
    </w:p>
    <w:p w:rsidR="004D2F70" w:rsidRDefault="004D2F70">
      <w:pPr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2523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52"/>
            </w:pP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line="233" w:lineRule="exact"/>
              <w:ind w:left="110"/>
            </w:pPr>
            <w:r>
              <w:t>условий</w:t>
            </w: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169"/>
            </w:pPr>
            <w:r>
              <w:t>проверки и подлежащих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10"/>
              </w:rPr>
              <w:t xml:space="preserve"> </w:t>
            </w:r>
            <w:r>
              <w:t>заявителем</w:t>
            </w:r>
            <w:r>
              <w:rPr>
                <w:vertAlign w:val="superscript"/>
              </w:rPr>
              <w:t>7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2274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403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0" w:right="309"/>
            </w:pPr>
            <w:r>
              <w:t>«</w:t>
            </w:r>
            <w:r w:rsidR="00DD517A">
              <w:t>Россети Северный Кавказ</w:t>
            </w:r>
            <w:r>
              <w:t>»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4D2F70" w:rsidRDefault="00185AB2">
            <w:pPr>
              <w:pStyle w:val="TableParagraph"/>
              <w:spacing w:line="250" w:lineRule="exact"/>
              <w:ind w:left="110" w:right="165"/>
            </w:pPr>
            <w:r>
              <w:t>принятых мерах по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устранению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96"/>
            </w:pPr>
            <w:r>
              <w:rPr>
                <w:b/>
                <w:color w:val="548DD4"/>
              </w:rPr>
              <w:t xml:space="preserve">3.5.6. </w:t>
            </w:r>
            <w:r>
              <w:t>Повторный осмотр</w:t>
            </w:r>
            <w:r>
              <w:rPr>
                <w:spacing w:val="-52"/>
              </w:rPr>
              <w:t xml:space="preserve"> </w:t>
            </w:r>
            <w:r>
              <w:t>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22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-53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279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781"/>
            </w:pPr>
            <w:r>
              <w:rPr>
                <w:b/>
                <w:color w:val="548DD4"/>
              </w:rPr>
              <w:t xml:space="preserve">3.5.7.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возвращает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3"/>
              <w:ind w:left="111" w:right="144"/>
            </w:pPr>
            <w:r>
              <w:t>«</w:t>
            </w:r>
            <w:r w:rsidR="00DD517A">
              <w:t>Россети Северный Кавказ</w:t>
            </w:r>
            <w:r>
              <w:t>» один</w:t>
            </w:r>
            <w:r>
              <w:rPr>
                <w:spacing w:val="1"/>
              </w:rPr>
              <w:t xml:space="preserve"> </w:t>
            </w:r>
            <w:r>
              <w:t>экземпляр подписанного</w:t>
            </w:r>
            <w:r>
              <w:rPr>
                <w:spacing w:val="1"/>
              </w:rPr>
              <w:t xml:space="preserve"> </w:t>
            </w:r>
            <w:r>
              <w:t>со своей стороны акта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vertAlign w:val="superscript"/>
              </w:rPr>
              <w:t>8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235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t xml:space="preserve">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before="2" w:line="233" w:lineRule="exact"/>
              <w:ind w:left="111"/>
            </w:pPr>
            <w:r>
              <w:t>условий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626" w:hanging="16"/>
            </w:pPr>
            <w:r>
              <w:t>Пункты 88,99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pStyle w:val="a3"/>
        <w:rPr>
          <w:sz w:val="20"/>
        </w:rPr>
      </w:pPr>
    </w:p>
    <w:p w:rsidR="004D2F70" w:rsidRDefault="00A51DCC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9094" id="Rectangle 2" o:spid="_x0000_s1026" style="position:absolute;margin-left:84.95pt;margin-top:13.9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D9+WQ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73"/>
        <w:ind w:left="119" w:right="150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15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5"/>
          <w:sz w:val="20"/>
        </w:rPr>
        <w:t xml:space="preserve"> </w:t>
      </w:r>
      <w:r>
        <w:rPr>
          <w:sz w:val="20"/>
        </w:rPr>
        <w:t>были</w:t>
      </w:r>
      <w:r>
        <w:rPr>
          <w:spacing w:val="15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5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15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6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5"/>
          <w:sz w:val="20"/>
        </w:rPr>
        <w:t xml:space="preserve"> </w:t>
      </w:r>
      <w:r>
        <w:rPr>
          <w:sz w:val="20"/>
        </w:rPr>
        <w:t>направляются</w:t>
      </w:r>
      <w:r>
        <w:rPr>
          <w:spacing w:val="15"/>
          <w:sz w:val="20"/>
        </w:rPr>
        <w:t xml:space="preserve"> </w:t>
      </w:r>
      <w:r>
        <w:rPr>
          <w:sz w:val="20"/>
        </w:rPr>
        <w:t>замечания</w:t>
      </w:r>
      <w:r>
        <w:rPr>
          <w:spacing w:val="1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pStyle w:val="a3"/>
        <w:spacing w:before="11"/>
        <w:rPr>
          <w:sz w:val="20"/>
        </w:rPr>
      </w:pPr>
    </w:p>
    <w:p w:rsidR="004D2F70" w:rsidRDefault="00185AB2">
      <w:pPr>
        <w:ind w:left="119" w:right="330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 если технические условия были согласованы с субъектом оперативно-диспетчерского управления, заявитель возвращает 2 экземпляра акта о выполнении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1"/>
          <w:sz w:val="20"/>
        </w:rPr>
        <w:t xml:space="preserve"> </w:t>
      </w:r>
      <w:r>
        <w:rPr>
          <w:sz w:val="20"/>
        </w:rPr>
        <w:t>один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изз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субъекту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765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82"/>
            </w:pPr>
            <w:r>
              <w:rPr>
                <w:b/>
                <w:color w:val="548DD4"/>
              </w:rPr>
              <w:t xml:space="preserve">3.6.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разрешения органа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 надзора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допуск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эксплуатацию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объектов</w:t>
            </w:r>
            <w:r>
              <w:rPr>
                <w:spacing w:val="-6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169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984" w:hanging="16"/>
            </w:pPr>
            <w:r>
              <w:t>Пункт 7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084"/>
        </w:trPr>
        <w:tc>
          <w:tcPr>
            <w:tcW w:w="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2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51" w:lineRule="exact"/>
              <w:ind w:left="110"/>
            </w:pPr>
            <w:r>
              <w:t>Осуществление</w:t>
            </w:r>
            <w:r>
              <w:rPr>
                <w:spacing w:val="-6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ind w:left="110" w:right="125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-52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 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187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0" w:right="309"/>
            </w:pPr>
            <w:r>
              <w:t>«</w:t>
            </w:r>
            <w:r w:rsidR="00DD517A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акта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 акта</w:t>
            </w:r>
            <w:r>
              <w:rPr>
                <w:spacing w:val="1"/>
              </w:rPr>
              <w:t xml:space="preserve"> </w:t>
            </w:r>
            <w:r>
              <w:t>допуска прибора</w:t>
            </w:r>
            <w:r>
              <w:rPr>
                <w:spacing w:val="1"/>
              </w:rPr>
              <w:t xml:space="preserve"> </w:t>
            </w:r>
            <w:r>
              <w:t>учета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13"/>
            </w:pPr>
            <w:r>
              <w:rPr>
                <w:b/>
                <w:color w:val="548DD4"/>
              </w:rPr>
              <w:t xml:space="preserve">4.1.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технических 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физическое соединение</w:t>
            </w:r>
            <w:r>
              <w:rPr>
                <w:spacing w:val="1"/>
              </w:rPr>
              <w:t xml:space="preserve"> </w:t>
            </w:r>
            <w:r>
              <w:t>(контакт)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 xml:space="preserve">хозяйства </w:t>
            </w:r>
            <w:r w:rsidR="00DA2E07" w:rsidRPr="00DA2E07">
              <w:t>АО «</w:t>
            </w:r>
            <w:proofErr w:type="spellStart"/>
            <w:r w:rsidR="00DA2E07" w:rsidRPr="00DA2E07">
              <w:t>Чеченэнерго</w:t>
            </w:r>
            <w:proofErr w:type="spellEnd"/>
            <w:r w:rsidR="00DA2E07" w:rsidRPr="00DA2E07">
              <w:t>»</w:t>
            </w:r>
            <w:r>
              <w:t>, в которую была</w:t>
            </w:r>
            <w:r>
              <w:rPr>
                <w:spacing w:val="1"/>
              </w:rPr>
              <w:t xml:space="preserve"> </w:t>
            </w:r>
            <w:r>
              <w:t>подана заявка, и объектов</w:t>
            </w:r>
            <w:r>
              <w:rPr>
                <w:spacing w:val="-53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устройств) заявителя без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фактической подачи</w:t>
            </w:r>
            <w:r>
              <w:rPr>
                <w:spacing w:val="1"/>
              </w:rPr>
              <w:t xml:space="preserve"> </w:t>
            </w:r>
            <w:r>
              <w:t>(приема)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в положении</w:t>
            </w:r>
            <w:r>
              <w:rPr>
                <w:spacing w:val="1"/>
              </w:rPr>
              <w:t xml:space="preserve"> </w:t>
            </w:r>
            <w:r>
              <w:t>"отключено").</w:t>
            </w:r>
            <w:r>
              <w:rPr>
                <w:spacing w:val="1"/>
              </w:rPr>
              <w:t xml:space="preserve"> </w:t>
            </w:r>
            <w:r>
              <w:t>Фактический прием</w:t>
            </w:r>
            <w:r>
              <w:rPr>
                <w:spacing w:val="1"/>
              </w:rPr>
              <w:t xml:space="preserve"> </w:t>
            </w:r>
            <w:r>
              <w:t>(подача) 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осуществляется путем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коммутационного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006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450"/>
            </w:pPr>
            <w:r>
              <w:t>аппарата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положении</w:t>
            </w:r>
          </w:p>
          <w:p w:rsidR="004D2F70" w:rsidRDefault="00185AB2">
            <w:pPr>
              <w:pStyle w:val="TableParagraph"/>
              <w:spacing w:line="230" w:lineRule="exact"/>
              <w:ind w:left="111"/>
            </w:pPr>
            <w:r>
              <w:t>"включено")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5308"/>
        </w:trPr>
        <w:tc>
          <w:tcPr>
            <w:tcW w:w="4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0" w:right="192"/>
            </w:pPr>
            <w:r>
              <w:t>Составление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0" w:right="94"/>
            </w:pPr>
            <w:r>
              <w:t>Выполнение пункта</w:t>
            </w:r>
            <w:r>
              <w:rPr>
                <w:spacing w:val="-52"/>
              </w:rPr>
              <w:t xml:space="preserve"> </w:t>
            </w:r>
            <w:r>
              <w:t>7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111"/>
            </w:pPr>
            <w:r>
              <w:rPr>
                <w:b/>
                <w:color w:val="548DD4"/>
              </w:rPr>
              <w:t>5.1.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490"/>
            </w:pPr>
            <w:r>
              <w:t>«</w:t>
            </w:r>
            <w:r w:rsidR="00DD517A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10"/>
              </w:rPr>
              <w:t xml:space="preserve"> </w:t>
            </w:r>
            <w: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45" w:right="529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202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>
              <w:t>Чеченэнерго</w:t>
            </w:r>
            <w:proofErr w:type="spellEnd"/>
            <w:r w:rsidR="00DA2E07" w:rsidRPr="00DA2E07">
              <w:t>»</w:t>
            </w:r>
          </w:p>
          <w:p w:rsidR="004D2F70" w:rsidRDefault="00185AB2">
            <w:pPr>
              <w:pStyle w:val="TableParagraph"/>
              <w:ind w:left="111" w:right="75"/>
            </w:pP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электроэнергети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</w:t>
            </w:r>
            <w:r>
              <w:rPr>
                <w:spacing w:val="1"/>
              </w:rPr>
              <w:t xml:space="preserve"> </w:t>
            </w:r>
            <w:r>
              <w:t>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 и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приема </w:t>
            </w:r>
            <w:r>
              <w:t>(подачи)</w:t>
            </w:r>
            <w:r>
              <w:rPr>
                <w:spacing w:val="-52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D2F70" w:rsidRDefault="00185AB2">
            <w:pPr>
              <w:pStyle w:val="TableParagraph"/>
              <w:spacing w:line="229" w:lineRule="exact"/>
              <w:ind w:left="111"/>
            </w:pPr>
            <w:r>
              <w:t>мощности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736" w:hanging="16"/>
            </w:pPr>
            <w:r>
              <w:t>Пункты 7,19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2533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2"/>
              <w:ind w:left="110" w:right="295"/>
            </w:pPr>
            <w:r>
              <w:t>«</w:t>
            </w:r>
            <w:r w:rsidR="00DD517A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/>
            </w:pPr>
            <w:r>
              <w:rPr>
                <w:b/>
                <w:color w:val="548DD4"/>
              </w:rPr>
              <w:t>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2"/>
              <w:ind w:left="111" w:right="91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энергосбытовую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85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подписания</w:t>
            </w:r>
            <w:r>
              <w:rPr>
                <w:spacing w:val="-52"/>
              </w:rPr>
              <w:t xml:space="preserve"> </w:t>
            </w:r>
            <w:r>
              <w:t>заявителем и</w:t>
            </w:r>
            <w:r>
              <w:rPr>
                <w:spacing w:val="1"/>
              </w:rPr>
              <w:t xml:space="preserve"> </w:t>
            </w:r>
            <w:r w:rsidR="00DA2E07" w:rsidRPr="00DA2E07">
              <w:t>АО «</w:t>
            </w:r>
            <w:proofErr w:type="spellStart"/>
            <w:r w:rsidR="00DA2E07">
              <w:t>Чеченэнерго</w:t>
            </w:r>
            <w:proofErr w:type="spellEnd"/>
            <w:r w:rsidR="00DA2E07" w:rsidRPr="00DA2E07">
              <w:t>»</w:t>
            </w:r>
            <w:r>
              <w:t xml:space="preserve">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  <w:p w:rsidR="004D2F70" w:rsidRDefault="00185AB2">
            <w:pPr>
              <w:pStyle w:val="TableParagraph"/>
              <w:spacing w:before="4" w:line="233" w:lineRule="exact"/>
              <w:ind w:left="111"/>
            </w:pPr>
            <w:r>
              <w:t>присоединения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737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8850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1"/>
            </w:pPr>
            <w:r>
              <w:rPr>
                <w:b/>
                <w:color w:val="548DD4"/>
              </w:rPr>
              <w:t>5.2.1.</w:t>
            </w:r>
            <w:r>
              <w:rPr>
                <w:b/>
                <w:color w:val="548DD4"/>
                <w:spacing w:val="24"/>
              </w:rPr>
              <w:t xml:space="preserve"> </w:t>
            </w:r>
            <w:r>
              <w:t>Направление</w:t>
            </w:r>
            <w:r>
              <w:rPr>
                <w:spacing w:val="77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23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информации о дате</w:t>
            </w:r>
            <w:r>
              <w:rPr>
                <w:spacing w:val="1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(подачи)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заявителем заключен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11"/>
              </w:rPr>
              <w:t xml:space="preserve"> </w:t>
            </w:r>
            <w:r>
              <w:t>энергоснабжения</w:t>
            </w:r>
            <w:r>
              <w:rPr>
                <w:spacing w:val="-52"/>
              </w:rPr>
              <w:t xml:space="preserve"> </w:t>
            </w:r>
            <w:r>
              <w:t>(купли-продажи</w:t>
            </w:r>
            <w:r>
              <w:rPr>
                <w:spacing w:val="1"/>
              </w:rPr>
              <w:t xml:space="preserve"> </w:t>
            </w:r>
            <w:r>
              <w:t>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либо в</w:t>
            </w:r>
            <w:r>
              <w:rPr>
                <w:spacing w:val="1"/>
              </w:rPr>
              <w:t xml:space="preserve"> </w:t>
            </w:r>
            <w:r>
              <w:t>случае отсутствия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42"/>
            </w:pPr>
            <w:r>
              <w:t>«</w:t>
            </w:r>
            <w:r w:rsidR="00DD517A">
              <w:t>Россети Северный Кавказ</w:t>
            </w:r>
            <w:r>
              <w:t>» о</w:t>
            </w:r>
            <w:r>
              <w:rPr>
                <w:spacing w:val="1"/>
              </w:rPr>
              <w:t xml:space="preserve"> </w:t>
            </w:r>
            <w:r>
              <w:t>заключении такого</w:t>
            </w:r>
            <w:r>
              <w:rPr>
                <w:spacing w:val="1"/>
              </w:rPr>
              <w:t xml:space="preserve"> </w:t>
            </w:r>
            <w:r>
              <w:t>договора на дату</w:t>
            </w:r>
            <w:r>
              <w:rPr>
                <w:spacing w:val="1"/>
              </w:rPr>
              <w:t xml:space="preserve"> </w:t>
            </w:r>
            <w:r>
              <w:t>направления -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</w:t>
            </w:r>
            <w:r>
              <w:rPr>
                <w:spacing w:val="-52"/>
              </w:rPr>
              <w:t xml:space="preserve"> </w:t>
            </w:r>
            <w:r>
              <w:t>продажи</w:t>
            </w:r>
            <w:r>
              <w:rPr>
                <w:spacing w:val="-2"/>
              </w:rPr>
              <w:t xml:space="preserve"> </w:t>
            </w:r>
            <w:r>
              <w:t>(поставки)</w:t>
            </w:r>
          </w:p>
          <w:p w:rsidR="004D2F70" w:rsidRDefault="00185AB2">
            <w:pPr>
              <w:pStyle w:val="TableParagraph"/>
              <w:spacing w:line="250" w:lineRule="exact"/>
              <w:ind w:left="111" w:right="363"/>
            </w:pPr>
            <w:r>
              <w:t>электрической энергии</w:t>
            </w:r>
            <w:r>
              <w:rPr>
                <w:spacing w:val="-53"/>
              </w:rPr>
              <w:t xml:space="preserve"> </w:t>
            </w:r>
            <w:r>
              <w:t>(мощности).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395"/>
            </w:pPr>
            <w:r>
              <w:t>в письменном или</w:t>
            </w:r>
            <w:r>
              <w:rPr>
                <w:spacing w:val="-53"/>
              </w:rPr>
              <w:t xml:space="preserve"> </w:t>
            </w:r>
            <w:r>
              <w:t>электронном</w:t>
            </w:r>
            <w:r>
              <w:rPr>
                <w:spacing w:val="-6"/>
              </w:rPr>
              <w:t xml:space="preserve"> </w:t>
            </w:r>
            <w:r>
              <w:t>виде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76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8"/>
              </w:rPr>
              <w:t xml:space="preserve"> </w:t>
            </w:r>
            <w:r>
              <w:t>(подачи)</w:t>
            </w:r>
            <w:r>
              <w:rPr>
                <w:spacing w:val="-52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737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pacing w:line="242" w:lineRule="auto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rPr>
          <w:sz w:val="20"/>
        </w:rPr>
      </w:pPr>
    </w:p>
    <w:p w:rsidR="004D2F70" w:rsidRDefault="004D2F70">
      <w:pPr>
        <w:pStyle w:val="a3"/>
        <w:spacing w:before="4"/>
        <w:rPr>
          <w:sz w:val="16"/>
        </w:rPr>
      </w:pPr>
    </w:p>
    <w:p w:rsidR="00DA2E07" w:rsidRPr="00DA2E07" w:rsidRDefault="00DA2E07" w:rsidP="00DA2E07">
      <w:pPr>
        <w:spacing w:before="90"/>
        <w:ind w:left="119"/>
        <w:outlineLvl w:val="0"/>
        <w:rPr>
          <w:b/>
          <w:bCs/>
          <w:color w:val="548DD4"/>
          <w:sz w:val="24"/>
          <w:szCs w:val="24"/>
        </w:rPr>
      </w:pPr>
      <w:r w:rsidRPr="00DA2E07">
        <w:rPr>
          <w:b/>
          <w:bCs/>
          <w:color w:val="548DD4"/>
          <w:sz w:val="24"/>
          <w:szCs w:val="24"/>
        </w:rPr>
        <w:t>КОНТАКТНАЯ</w:t>
      </w:r>
      <w:r w:rsidRPr="00DA2E07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A2E07">
        <w:rPr>
          <w:b/>
          <w:bCs/>
          <w:color w:val="548DD4"/>
          <w:sz w:val="24"/>
          <w:szCs w:val="24"/>
        </w:rPr>
        <w:t>ИНФОРМАЦИЯ</w:t>
      </w:r>
      <w:r w:rsidRPr="00DA2E07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A2E07">
        <w:rPr>
          <w:b/>
          <w:bCs/>
          <w:color w:val="548DD4"/>
          <w:sz w:val="24"/>
          <w:szCs w:val="24"/>
        </w:rPr>
        <w:t>ДЛЯ</w:t>
      </w:r>
      <w:r w:rsidRPr="00DA2E07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A2E07">
        <w:rPr>
          <w:b/>
          <w:bCs/>
          <w:color w:val="548DD4"/>
          <w:sz w:val="24"/>
          <w:szCs w:val="24"/>
        </w:rPr>
        <w:t>НАПРАВЛЕНИЯ</w:t>
      </w:r>
      <w:r w:rsidRPr="00DA2E07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DA2E07">
        <w:rPr>
          <w:b/>
          <w:bCs/>
          <w:color w:val="548DD4"/>
          <w:sz w:val="24"/>
          <w:szCs w:val="24"/>
        </w:rPr>
        <w:t>ОБРАЩЕНИИЙ:</w:t>
      </w:r>
    </w:p>
    <w:p w:rsidR="00DA2E07" w:rsidRPr="00DA2E07" w:rsidRDefault="00DA2E07" w:rsidP="00DA2E07">
      <w:pPr>
        <w:adjustRightInd w:val="0"/>
        <w:jc w:val="both"/>
        <w:rPr>
          <w:b/>
          <w:color w:val="365F91" w:themeColor="accent1" w:themeShade="BF"/>
          <w:sz w:val="24"/>
          <w:szCs w:val="24"/>
        </w:rPr>
      </w:pPr>
      <w:r w:rsidRPr="00DA2E07">
        <w:rPr>
          <w:sz w:val="24"/>
          <w:szCs w:val="24"/>
        </w:rPr>
        <w:t>Номер отдела технологического присоединения АО «</w:t>
      </w:r>
      <w:proofErr w:type="spellStart"/>
      <w:r w:rsidRPr="00DA2E07">
        <w:rPr>
          <w:sz w:val="24"/>
          <w:szCs w:val="24"/>
        </w:rPr>
        <w:t>Чеченэнерго</w:t>
      </w:r>
      <w:proofErr w:type="spellEnd"/>
      <w:r w:rsidRPr="00DA2E07">
        <w:rPr>
          <w:sz w:val="24"/>
          <w:szCs w:val="24"/>
        </w:rPr>
        <w:t xml:space="preserve">» </w:t>
      </w:r>
      <w:hyperlink r:id="rId8" w:history="1">
        <w:r w:rsidRPr="00DA2E07">
          <w:rPr>
            <w:b/>
            <w:color w:val="365F91" w:themeColor="accent1" w:themeShade="BF"/>
            <w:sz w:val="24"/>
            <w:szCs w:val="24"/>
          </w:rPr>
          <w:t>8-8712-22-40-43</w:t>
        </w:r>
      </w:hyperlink>
      <w:r w:rsidRPr="00DA2E07">
        <w:rPr>
          <w:b/>
          <w:color w:val="365F91" w:themeColor="accent1" w:themeShade="BF"/>
          <w:sz w:val="24"/>
          <w:szCs w:val="24"/>
        </w:rPr>
        <w:t>.</w:t>
      </w:r>
    </w:p>
    <w:p w:rsidR="00DA2E07" w:rsidRPr="00DA2E07" w:rsidRDefault="00DA2E07" w:rsidP="00DA2E07">
      <w:pPr>
        <w:rPr>
          <w:b/>
          <w:color w:val="548DD4" w:themeColor="text2" w:themeTint="99"/>
          <w:sz w:val="24"/>
          <w:szCs w:val="24"/>
        </w:rPr>
      </w:pPr>
      <w:r w:rsidRPr="00DA2E07">
        <w:rPr>
          <w:sz w:val="24"/>
          <w:szCs w:val="24"/>
        </w:rPr>
        <w:t>Также Вы можете воспользоваться интерактивными сервисами на официальном сайте АО «</w:t>
      </w:r>
      <w:proofErr w:type="spellStart"/>
      <w:r w:rsidRPr="00DA2E07">
        <w:rPr>
          <w:sz w:val="24"/>
          <w:szCs w:val="24"/>
        </w:rPr>
        <w:t>Чеченэнерго</w:t>
      </w:r>
      <w:proofErr w:type="spellEnd"/>
      <w:r w:rsidRPr="00DA2E07">
        <w:rPr>
          <w:sz w:val="24"/>
          <w:szCs w:val="24"/>
        </w:rPr>
        <w:t xml:space="preserve">» </w:t>
      </w:r>
      <w:r w:rsidRPr="00DA2E07">
        <w:t>http://chechenergo.ru/</w:t>
      </w:r>
      <w:r w:rsidRPr="00DA2E07">
        <w:rPr>
          <w:b/>
          <w:color w:val="548DD4" w:themeColor="text2" w:themeTint="99"/>
          <w:sz w:val="24"/>
          <w:szCs w:val="24"/>
        </w:rPr>
        <w:t>.</w:t>
      </w:r>
    </w:p>
    <w:p w:rsidR="004D2F70" w:rsidRDefault="004D2F70" w:rsidP="002A5664">
      <w:pPr>
        <w:pStyle w:val="1"/>
        <w:spacing w:before="90"/>
      </w:pPr>
      <w:bookmarkStart w:id="0" w:name="_GoBack"/>
      <w:bookmarkEnd w:id="0"/>
    </w:p>
    <w:sectPr w:rsidR="004D2F70">
      <w:pgSz w:w="16840" w:h="11910" w:orient="landscape"/>
      <w:pgMar w:top="1100" w:right="700" w:bottom="280" w:left="15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3B" w:rsidRDefault="00BC053B">
      <w:r>
        <w:separator/>
      </w:r>
    </w:p>
  </w:endnote>
  <w:endnote w:type="continuationSeparator" w:id="0">
    <w:p w:rsidR="00BC053B" w:rsidRDefault="00BC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3B" w:rsidRDefault="00BC053B">
      <w:r>
        <w:separator/>
      </w:r>
    </w:p>
  </w:footnote>
  <w:footnote w:type="continuationSeparator" w:id="0">
    <w:p w:rsidR="00BC053B" w:rsidRDefault="00BC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70" w:rsidRDefault="00A51D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F70" w:rsidRDefault="00185AB2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AB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4D2F70" w:rsidRDefault="00185AB2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BAB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B6E"/>
    <w:multiLevelType w:val="hybridMultilevel"/>
    <w:tmpl w:val="9C1A225C"/>
    <w:lvl w:ilvl="0" w:tplc="967EDAAA">
      <w:numFmt w:val="bullet"/>
      <w:lvlText w:val="-"/>
      <w:lvlJc w:val="left"/>
      <w:pPr>
        <w:ind w:left="11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7840">
      <w:numFmt w:val="bullet"/>
      <w:lvlText w:val="•"/>
      <w:lvlJc w:val="left"/>
      <w:pPr>
        <w:ind w:left="1563" w:hanging="228"/>
      </w:pPr>
      <w:rPr>
        <w:rFonts w:hint="default"/>
        <w:lang w:val="ru-RU" w:eastAsia="en-US" w:bidi="ar-SA"/>
      </w:rPr>
    </w:lvl>
    <w:lvl w:ilvl="2" w:tplc="9578C310">
      <w:numFmt w:val="bullet"/>
      <w:lvlText w:val="•"/>
      <w:lvlJc w:val="left"/>
      <w:pPr>
        <w:ind w:left="3007" w:hanging="228"/>
      </w:pPr>
      <w:rPr>
        <w:rFonts w:hint="default"/>
        <w:lang w:val="ru-RU" w:eastAsia="en-US" w:bidi="ar-SA"/>
      </w:rPr>
    </w:lvl>
    <w:lvl w:ilvl="3" w:tplc="D7044080">
      <w:numFmt w:val="bullet"/>
      <w:lvlText w:val="•"/>
      <w:lvlJc w:val="left"/>
      <w:pPr>
        <w:ind w:left="4451" w:hanging="228"/>
      </w:pPr>
      <w:rPr>
        <w:rFonts w:hint="default"/>
        <w:lang w:val="ru-RU" w:eastAsia="en-US" w:bidi="ar-SA"/>
      </w:rPr>
    </w:lvl>
    <w:lvl w:ilvl="4" w:tplc="E7D679E4">
      <w:numFmt w:val="bullet"/>
      <w:lvlText w:val="•"/>
      <w:lvlJc w:val="left"/>
      <w:pPr>
        <w:ind w:left="5895" w:hanging="228"/>
      </w:pPr>
      <w:rPr>
        <w:rFonts w:hint="default"/>
        <w:lang w:val="ru-RU" w:eastAsia="en-US" w:bidi="ar-SA"/>
      </w:rPr>
    </w:lvl>
    <w:lvl w:ilvl="5" w:tplc="AA3A00AE">
      <w:numFmt w:val="bullet"/>
      <w:lvlText w:val="•"/>
      <w:lvlJc w:val="left"/>
      <w:pPr>
        <w:ind w:left="7338" w:hanging="228"/>
      </w:pPr>
      <w:rPr>
        <w:rFonts w:hint="default"/>
        <w:lang w:val="ru-RU" w:eastAsia="en-US" w:bidi="ar-SA"/>
      </w:rPr>
    </w:lvl>
    <w:lvl w:ilvl="6" w:tplc="7B8C184A">
      <w:numFmt w:val="bullet"/>
      <w:lvlText w:val="•"/>
      <w:lvlJc w:val="left"/>
      <w:pPr>
        <w:ind w:left="8782" w:hanging="228"/>
      </w:pPr>
      <w:rPr>
        <w:rFonts w:hint="default"/>
        <w:lang w:val="ru-RU" w:eastAsia="en-US" w:bidi="ar-SA"/>
      </w:rPr>
    </w:lvl>
    <w:lvl w:ilvl="7" w:tplc="2730AD42">
      <w:numFmt w:val="bullet"/>
      <w:lvlText w:val="•"/>
      <w:lvlJc w:val="left"/>
      <w:pPr>
        <w:ind w:left="10226" w:hanging="228"/>
      </w:pPr>
      <w:rPr>
        <w:rFonts w:hint="default"/>
        <w:lang w:val="ru-RU" w:eastAsia="en-US" w:bidi="ar-SA"/>
      </w:rPr>
    </w:lvl>
    <w:lvl w:ilvl="8" w:tplc="6E260946">
      <w:numFmt w:val="bullet"/>
      <w:lvlText w:val="•"/>
      <w:lvlJc w:val="left"/>
      <w:pPr>
        <w:ind w:left="11670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70"/>
    <w:rsid w:val="00185AB2"/>
    <w:rsid w:val="002A5664"/>
    <w:rsid w:val="004D2F70"/>
    <w:rsid w:val="0058554E"/>
    <w:rsid w:val="009E3BAB"/>
    <w:rsid w:val="00A22335"/>
    <w:rsid w:val="00A51DCC"/>
    <w:rsid w:val="00BC053B"/>
    <w:rsid w:val="00DA2E07"/>
    <w:rsid w:val="00D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14D1"/>
  <w15:docId w15:val="{E8DB361C-C9BC-4F7D-B1B6-AE316C9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A5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2002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7-pasport-2022-0712</vt:lpstr>
    </vt:vector>
  </TitlesOfParts>
  <Company/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7-pasport-2022-0712</dc:title>
  <dc:creator>macintosh</dc:creator>
  <cp:lastModifiedBy>Умар Хажалиев</cp:lastModifiedBy>
  <cp:revision>2</cp:revision>
  <dcterms:created xsi:type="dcterms:W3CDTF">2023-05-18T07:10:00Z</dcterms:created>
  <dcterms:modified xsi:type="dcterms:W3CDTF">2023-05-18T07:10:00Z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