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C1" w:rsidRPr="00157DC1" w:rsidRDefault="00157DC1" w:rsidP="00E03784">
      <w:pPr>
        <w:spacing w:after="0" w:line="240" w:lineRule="auto"/>
        <w:ind w:left="6663" w:right="-1"/>
        <w:rPr>
          <w:rFonts w:ascii="Times New Roman" w:eastAsia="Times New Roman" w:hAnsi="Times New Roman" w:cs="Times New Roman"/>
          <w:sz w:val="24"/>
          <w:szCs w:val="24"/>
        </w:rPr>
      </w:pPr>
      <w:r w:rsidRPr="00157DC1">
        <w:rPr>
          <w:rFonts w:ascii="Times New Roman" w:eastAsia="Times New Roman" w:hAnsi="Times New Roman" w:cs="Times New Roman"/>
          <w:sz w:val="24"/>
          <w:szCs w:val="24"/>
        </w:rPr>
        <w:t xml:space="preserve">Приложение </w:t>
      </w:r>
      <w:r w:rsidR="003E06FA">
        <w:rPr>
          <w:rFonts w:ascii="Times New Roman" w:eastAsia="Times New Roman" w:hAnsi="Times New Roman" w:cs="Times New Roman"/>
          <w:sz w:val="24"/>
          <w:szCs w:val="24"/>
        </w:rPr>
        <w:t>8</w:t>
      </w:r>
      <w:r w:rsidRPr="00157DC1">
        <w:rPr>
          <w:rFonts w:ascii="Times New Roman" w:eastAsia="Times New Roman" w:hAnsi="Times New Roman" w:cs="Times New Roman"/>
          <w:sz w:val="24"/>
          <w:szCs w:val="24"/>
        </w:rPr>
        <w:t xml:space="preserve"> к Приказу </w:t>
      </w:r>
    </w:p>
    <w:p w:rsidR="00157DC1" w:rsidRPr="00157DC1" w:rsidRDefault="00157DC1" w:rsidP="00E03784">
      <w:pPr>
        <w:spacing w:after="0" w:line="240" w:lineRule="auto"/>
        <w:ind w:left="6663" w:right="-1"/>
        <w:rPr>
          <w:rFonts w:ascii="Times New Roman" w:eastAsia="Times New Roman" w:hAnsi="Times New Roman" w:cs="Times New Roman"/>
          <w:sz w:val="24"/>
          <w:szCs w:val="24"/>
        </w:rPr>
      </w:pPr>
      <w:r w:rsidRPr="00157DC1">
        <w:rPr>
          <w:rFonts w:ascii="Times New Roman" w:eastAsia="Times New Roman" w:hAnsi="Times New Roman" w:cs="Times New Roman"/>
          <w:sz w:val="24"/>
          <w:szCs w:val="24"/>
        </w:rPr>
        <w:t>ОАО «МРСК Северного Кавказа»</w:t>
      </w:r>
    </w:p>
    <w:p w:rsidR="00157DC1" w:rsidRPr="00157DC1" w:rsidRDefault="00157DC1" w:rsidP="00E03784">
      <w:pPr>
        <w:autoSpaceDE w:val="0"/>
        <w:autoSpaceDN w:val="0"/>
        <w:adjustRightInd w:val="0"/>
        <w:spacing w:after="0" w:line="240" w:lineRule="auto"/>
        <w:ind w:left="6663"/>
        <w:rPr>
          <w:rFonts w:ascii="Times New Roman" w:hAnsi="Times New Roman" w:cs="Times New Roman"/>
          <w:sz w:val="24"/>
          <w:szCs w:val="24"/>
        </w:rPr>
      </w:pPr>
      <w:r w:rsidRPr="00157DC1">
        <w:rPr>
          <w:rFonts w:ascii="Times New Roman" w:eastAsia="Times New Roman" w:hAnsi="Times New Roman" w:cs="Times New Roman"/>
          <w:sz w:val="24"/>
          <w:szCs w:val="24"/>
        </w:rPr>
        <w:t>от ____________ №_________</w:t>
      </w:r>
    </w:p>
    <w:p w:rsidR="00157DC1" w:rsidRPr="00157DC1" w:rsidRDefault="00157DC1" w:rsidP="00DF1EFF">
      <w:pPr>
        <w:autoSpaceDE w:val="0"/>
        <w:autoSpaceDN w:val="0"/>
        <w:adjustRightInd w:val="0"/>
        <w:spacing w:after="0" w:line="240" w:lineRule="auto"/>
        <w:ind w:firstLine="709"/>
        <w:jc w:val="center"/>
        <w:rPr>
          <w:rFonts w:ascii="Times New Roman" w:hAnsi="Times New Roman" w:cs="Times New Roman"/>
          <w:sz w:val="24"/>
          <w:szCs w:val="24"/>
        </w:rPr>
      </w:pPr>
    </w:p>
    <w:p w:rsidR="00DF1EFF" w:rsidRPr="00157DC1" w:rsidRDefault="00157DC1" w:rsidP="00DF1EFF">
      <w:pPr>
        <w:autoSpaceDE w:val="0"/>
        <w:autoSpaceDN w:val="0"/>
        <w:adjustRightInd w:val="0"/>
        <w:spacing w:after="0" w:line="240" w:lineRule="auto"/>
        <w:ind w:firstLine="709"/>
        <w:jc w:val="center"/>
        <w:rPr>
          <w:rFonts w:ascii="Times New Roman" w:hAnsi="Times New Roman" w:cs="Times New Roman"/>
          <w:sz w:val="28"/>
          <w:szCs w:val="28"/>
        </w:rPr>
      </w:pPr>
      <w:r w:rsidRPr="00157DC1">
        <w:rPr>
          <w:rFonts w:ascii="Times New Roman" w:hAnsi="Times New Roman" w:cs="Times New Roman"/>
          <w:sz w:val="28"/>
          <w:szCs w:val="28"/>
        </w:rPr>
        <w:t>Договор энергоснабжения</w:t>
      </w:r>
    </w:p>
    <w:p w:rsidR="0013475A" w:rsidRPr="00DF1EFF" w:rsidRDefault="0013475A" w:rsidP="00DF1EFF">
      <w:pPr>
        <w:autoSpaceDE w:val="0"/>
        <w:autoSpaceDN w:val="0"/>
        <w:adjustRightInd w:val="0"/>
        <w:spacing w:after="0" w:line="240" w:lineRule="auto"/>
        <w:ind w:firstLine="709"/>
        <w:jc w:val="center"/>
        <w:rPr>
          <w:rFonts w:ascii="Times New Roman" w:hAnsi="Times New Roman" w:cs="Times New Roman"/>
          <w:sz w:val="20"/>
          <w:szCs w:val="20"/>
        </w:rPr>
      </w:pPr>
    </w:p>
    <w:p w:rsidR="00DF1EFF" w:rsidRPr="00157DC1" w:rsidRDefault="00DF1EFF" w:rsidP="00157DC1">
      <w:pPr>
        <w:autoSpaceDE w:val="0"/>
        <w:autoSpaceDN w:val="0"/>
        <w:adjustRightInd w:val="0"/>
        <w:spacing w:after="0" w:line="240" w:lineRule="auto"/>
        <w:jc w:val="both"/>
        <w:rPr>
          <w:rFonts w:ascii="Times New Roman" w:hAnsi="Times New Roman" w:cs="Times New Roman"/>
          <w:sz w:val="18"/>
          <w:szCs w:val="18"/>
        </w:rPr>
      </w:pPr>
      <w:r w:rsidRPr="00157DC1">
        <w:rPr>
          <w:rFonts w:ascii="Times New Roman" w:hAnsi="Times New Roman" w:cs="Times New Roman"/>
          <w:sz w:val="18"/>
          <w:szCs w:val="18"/>
        </w:rPr>
        <w:t>г. _____________________</w:t>
      </w:r>
      <w:r w:rsidRPr="00157DC1">
        <w:rPr>
          <w:rFonts w:ascii="Times New Roman" w:hAnsi="Times New Roman" w:cs="Times New Roman"/>
          <w:sz w:val="18"/>
          <w:szCs w:val="18"/>
        </w:rPr>
        <w:tab/>
      </w:r>
      <w:r w:rsidR="0013475A" w:rsidRPr="00157DC1">
        <w:rPr>
          <w:rFonts w:ascii="Times New Roman" w:hAnsi="Times New Roman" w:cs="Times New Roman"/>
          <w:sz w:val="18"/>
          <w:szCs w:val="18"/>
        </w:rPr>
        <w:tab/>
      </w:r>
      <w:r w:rsidR="0013475A" w:rsidRPr="00157DC1">
        <w:rPr>
          <w:rFonts w:ascii="Times New Roman" w:hAnsi="Times New Roman" w:cs="Times New Roman"/>
          <w:sz w:val="18"/>
          <w:szCs w:val="18"/>
        </w:rPr>
        <w:tab/>
      </w:r>
      <w:r w:rsidR="0013475A" w:rsidRPr="00157DC1">
        <w:rPr>
          <w:rFonts w:ascii="Times New Roman" w:hAnsi="Times New Roman" w:cs="Times New Roman"/>
          <w:sz w:val="18"/>
          <w:szCs w:val="18"/>
        </w:rPr>
        <w:tab/>
      </w:r>
      <w:r w:rsidR="0013475A" w:rsidRPr="00157DC1">
        <w:rPr>
          <w:rFonts w:ascii="Times New Roman" w:hAnsi="Times New Roman" w:cs="Times New Roman"/>
          <w:sz w:val="18"/>
          <w:szCs w:val="18"/>
        </w:rPr>
        <w:tab/>
      </w:r>
      <w:r w:rsidR="0013475A" w:rsidRPr="00157DC1">
        <w:rPr>
          <w:rFonts w:ascii="Times New Roman" w:hAnsi="Times New Roman" w:cs="Times New Roman"/>
          <w:sz w:val="18"/>
          <w:szCs w:val="18"/>
        </w:rPr>
        <w:tab/>
      </w:r>
      <w:r w:rsidR="00157DC1">
        <w:rPr>
          <w:rFonts w:ascii="Times New Roman" w:hAnsi="Times New Roman" w:cs="Times New Roman"/>
          <w:sz w:val="18"/>
          <w:szCs w:val="18"/>
        </w:rPr>
        <w:tab/>
      </w:r>
      <w:r w:rsidR="00157DC1">
        <w:rPr>
          <w:rFonts w:ascii="Times New Roman" w:hAnsi="Times New Roman" w:cs="Times New Roman"/>
          <w:sz w:val="18"/>
          <w:szCs w:val="18"/>
        </w:rPr>
        <w:tab/>
      </w:r>
      <w:r w:rsidR="00157DC1">
        <w:rPr>
          <w:rFonts w:ascii="Times New Roman" w:hAnsi="Times New Roman" w:cs="Times New Roman"/>
          <w:sz w:val="18"/>
          <w:szCs w:val="18"/>
        </w:rPr>
        <w:tab/>
        <w:t xml:space="preserve">  </w:t>
      </w:r>
      <w:r w:rsidRPr="00157DC1">
        <w:rPr>
          <w:rFonts w:ascii="Times New Roman" w:hAnsi="Times New Roman" w:cs="Times New Roman"/>
          <w:sz w:val="18"/>
          <w:szCs w:val="18"/>
        </w:rPr>
        <w:t xml:space="preserve">от </w:t>
      </w:r>
      <w:r w:rsidR="0013475A" w:rsidRPr="00157DC1">
        <w:rPr>
          <w:rFonts w:ascii="Times New Roman" w:hAnsi="Times New Roman" w:cs="Times New Roman"/>
          <w:sz w:val="18"/>
          <w:szCs w:val="18"/>
        </w:rPr>
        <w:t>______________20___</w:t>
      </w:r>
      <w:r w:rsidRPr="00157DC1">
        <w:rPr>
          <w:rFonts w:ascii="Times New Roman" w:hAnsi="Times New Roman" w:cs="Times New Roman"/>
          <w:sz w:val="18"/>
          <w:szCs w:val="18"/>
        </w:rPr>
        <w:t>года</w:t>
      </w:r>
    </w:p>
    <w:p w:rsidR="00DF1EFF" w:rsidRPr="00157DC1" w:rsidRDefault="00DF1EFF" w:rsidP="00157DC1">
      <w:pPr>
        <w:autoSpaceDE w:val="0"/>
        <w:autoSpaceDN w:val="0"/>
        <w:adjustRightInd w:val="0"/>
        <w:spacing w:after="0" w:line="240" w:lineRule="auto"/>
        <w:ind w:firstLine="709"/>
        <w:jc w:val="both"/>
        <w:rPr>
          <w:rFonts w:ascii="Times New Roman" w:hAnsi="Times New Roman" w:cs="Times New Roman"/>
          <w:sz w:val="18"/>
          <w:szCs w:val="18"/>
        </w:rPr>
      </w:pPr>
    </w:p>
    <w:p w:rsidR="00DF1EFF" w:rsidRPr="00157DC1" w:rsidRDefault="0013475A"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____________________________________________________________________________, </w:t>
      </w:r>
      <w:proofErr w:type="gramStart"/>
      <w:r w:rsidRPr="00157DC1">
        <w:rPr>
          <w:rFonts w:ascii="Times New Roman" w:hAnsi="Times New Roman" w:cs="Times New Roman"/>
          <w:sz w:val="18"/>
          <w:szCs w:val="18"/>
        </w:rPr>
        <w:t>именуемое</w:t>
      </w:r>
      <w:proofErr w:type="gramEnd"/>
      <w:r w:rsidRPr="00157DC1">
        <w:rPr>
          <w:rFonts w:ascii="Times New Roman" w:hAnsi="Times New Roman" w:cs="Times New Roman"/>
          <w:sz w:val="18"/>
          <w:szCs w:val="18"/>
        </w:rPr>
        <w:t xml:space="preserve"> в дальнейшем «Гарантирующий поставщик», в лице _________________________________ ________________________________________, действующего на основании доверенности от «_____» _________________ 20___г. № __________, с  одной  стороны, и</w:t>
      </w:r>
    </w:p>
    <w:p w:rsidR="00DF1EFF" w:rsidRPr="00157DC1" w:rsidRDefault="0013475A" w:rsidP="00157DC1">
      <w:pPr>
        <w:autoSpaceDE w:val="0"/>
        <w:autoSpaceDN w:val="0"/>
        <w:adjustRightInd w:val="0"/>
        <w:spacing w:after="0" w:line="240" w:lineRule="auto"/>
        <w:ind w:firstLine="708"/>
        <w:jc w:val="both"/>
        <w:rPr>
          <w:rFonts w:ascii="Times New Roman" w:hAnsi="Times New Roman" w:cs="Times New Roman"/>
          <w:sz w:val="18"/>
          <w:szCs w:val="18"/>
        </w:rPr>
      </w:pPr>
      <w:r w:rsidRPr="00157DC1">
        <w:rPr>
          <w:rFonts w:ascii="Times New Roman" w:hAnsi="Times New Roman" w:cs="Times New Roman"/>
          <w:sz w:val="18"/>
          <w:szCs w:val="18"/>
        </w:rPr>
        <w:t>Г</w:t>
      </w:r>
      <w:r w:rsidR="00DF1EFF" w:rsidRPr="00157DC1">
        <w:rPr>
          <w:rFonts w:ascii="Times New Roman" w:hAnsi="Times New Roman" w:cs="Times New Roman"/>
          <w:sz w:val="18"/>
          <w:szCs w:val="18"/>
        </w:rPr>
        <w:t>ражданин (ка)</w:t>
      </w:r>
      <w:r w:rsidR="00DF1EFF" w:rsidRPr="00157DC1">
        <w:rPr>
          <w:rFonts w:ascii="Times New Roman" w:hAnsi="Times New Roman" w:cs="Times New Roman"/>
          <w:sz w:val="18"/>
          <w:szCs w:val="18"/>
        </w:rPr>
        <w:tab/>
        <w:t>,</w:t>
      </w:r>
      <w:r w:rsidRPr="00157DC1">
        <w:rPr>
          <w:rFonts w:ascii="Times New Roman" w:hAnsi="Times New Roman" w:cs="Times New Roman"/>
          <w:sz w:val="18"/>
          <w:szCs w:val="18"/>
        </w:rPr>
        <w:t>______________________________________________________________________</w:t>
      </w:r>
    </w:p>
    <w:p w:rsidR="00DF1EFF" w:rsidRPr="00157DC1" w:rsidRDefault="00DF1EFF" w:rsidP="00157DC1">
      <w:pPr>
        <w:autoSpaceDE w:val="0"/>
        <w:autoSpaceDN w:val="0"/>
        <w:adjustRightInd w:val="0"/>
        <w:spacing w:after="0" w:line="240" w:lineRule="auto"/>
        <w:jc w:val="both"/>
        <w:rPr>
          <w:rFonts w:ascii="Times New Roman" w:hAnsi="Times New Roman" w:cs="Times New Roman"/>
          <w:sz w:val="18"/>
          <w:szCs w:val="18"/>
        </w:rPr>
      </w:pPr>
      <w:r w:rsidRPr="00157DC1">
        <w:rPr>
          <w:rFonts w:ascii="Times New Roman" w:hAnsi="Times New Roman" w:cs="Times New Roman"/>
          <w:sz w:val="18"/>
          <w:szCs w:val="18"/>
        </w:rPr>
        <w:t>именуемый (</w:t>
      </w:r>
      <w:proofErr w:type="spellStart"/>
      <w:r w:rsidRPr="00157DC1">
        <w:rPr>
          <w:rFonts w:ascii="Times New Roman" w:hAnsi="Times New Roman" w:cs="Times New Roman"/>
          <w:sz w:val="18"/>
          <w:szCs w:val="18"/>
        </w:rPr>
        <w:t>ая</w:t>
      </w:r>
      <w:proofErr w:type="spellEnd"/>
      <w:r w:rsidRPr="00157DC1">
        <w:rPr>
          <w:rFonts w:ascii="Times New Roman" w:hAnsi="Times New Roman" w:cs="Times New Roman"/>
          <w:sz w:val="18"/>
          <w:szCs w:val="18"/>
        </w:rPr>
        <w:t>) в дальнейшем «Потребитель», с другой стороны, совместно именуемые «Стороны», заключили настоящий договор о нижеследующем:</w:t>
      </w:r>
    </w:p>
    <w:p w:rsidR="00350715" w:rsidRPr="00157DC1" w:rsidRDefault="00DF1EFF" w:rsidP="00157DC1">
      <w:pPr>
        <w:tabs>
          <w:tab w:val="left" w:pos="284"/>
        </w:tabs>
        <w:autoSpaceDE w:val="0"/>
        <w:autoSpaceDN w:val="0"/>
        <w:adjustRightInd w:val="0"/>
        <w:spacing w:after="0" w:line="240" w:lineRule="auto"/>
        <w:jc w:val="both"/>
        <w:rPr>
          <w:rFonts w:ascii="Times New Roman" w:hAnsi="Times New Roman" w:cs="Times New Roman"/>
          <w:b/>
          <w:sz w:val="18"/>
          <w:szCs w:val="18"/>
        </w:rPr>
      </w:pPr>
      <w:r w:rsidRPr="00157DC1">
        <w:rPr>
          <w:rFonts w:ascii="Times New Roman" w:hAnsi="Times New Roman" w:cs="Times New Roman"/>
          <w:b/>
          <w:sz w:val="18"/>
          <w:szCs w:val="18"/>
        </w:rPr>
        <w:t>1.</w:t>
      </w:r>
      <w:r w:rsidRPr="00157DC1">
        <w:rPr>
          <w:rFonts w:ascii="Times New Roman" w:hAnsi="Times New Roman" w:cs="Times New Roman"/>
          <w:b/>
          <w:sz w:val="18"/>
          <w:szCs w:val="18"/>
        </w:rPr>
        <w:tab/>
        <w:t>ПРЕДМЕТ ДОГОВОРА</w:t>
      </w:r>
    </w:p>
    <w:p w:rsidR="00853BA8" w:rsidRPr="00157DC1" w:rsidRDefault="00853BA8" w:rsidP="003C29DD">
      <w:pPr>
        <w:autoSpaceDE w:val="0"/>
        <w:autoSpaceDN w:val="0"/>
        <w:adjustRightInd w:val="0"/>
        <w:spacing w:after="0" w:line="240" w:lineRule="auto"/>
        <w:ind w:firstLine="709"/>
        <w:jc w:val="both"/>
        <w:rPr>
          <w:rFonts w:ascii="Times New Roman" w:hAnsi="Times New Roman" w:cs="Times New Roman"/>
          <w:sz w:val="18"/>
          <w:szCs w:val="18"/>
        </w:rPr>
      </w:pPr>
      <w:proofErr w:type="gramStart"/>
      <w:r w:rsidRPr="00157DC1">
        <w:rPr>
          <w:rFonts w:ascii="Times New Roman" w:hAnsi="Times New Roman" w:cs="Times New Roman"/>
          <w:sz w:val="18"/>
          <w:szCs w:val="18"/>
        </w:rPr>
        <w:t>1.1.«Гарантирующий поставщик» осуществляет продажу электрической энергии (мощности) для бытового потребления, не связанного с осуществлением предпринимательской и (или) профессиональной</w:t>
      </w:r>
      <w:r w:rsidR="003C29DD">
        <w:rPr>
          <w:rFonts w:ascii="Times New Roman" w:hAnsi="Times New Roman" w:cs="Times New Roman"/>
          <w:sz w:val="18"/>
          <w:szCs w:val="18"/>
        </w:rPr>
        <w:t xml:space="preserve"> </w:t>
      </w:r>
      <w:r w:rsidRPr="00157DC1">
        <w:rPr>
          <w:rFonts w:ascii="Times New Roman" w:hAnsi="Times New Roman" w:cs="Times New Roman"/>
          <w:sz w:val="18"/>
          <w:szCs w:val="18"/>
        </w:rPr>
        <w:t>деятельности по категории надежности, определенной в документах о технологическом присоединении, либо в соответствии с Правилами устройства электроустановок, а также через привлеченных третьих лиц оказывает услуги по передаче электрической энергии и услуги, оказание которых является неотъемлемой частью процесса поставки электрической энергии «Потребителю</w:t>
      </w:r>
      <w:proofErr w:type="gramEnd"/>
      <w:r w:rsidRPr="00157DC1">
        <w:rPr>
          <w:rFonts w:ascii="Times New Roman" w:hAnsi="Times New Roman" w:cs="Times New Roman"/>
          <w:sz w:val="18"/>
          <w:szCs w:val="18"/>
        </w:rPr>
        <w:t>» (</w:t>
      </w:r>
      <w:proofErr w:type="gramStart"/>
      <w:r w:rsidRPr="00157DC1">
        <w:rPr>
          <w:rFonts w:ascii="Times New Roman" w:hAnsi="Times New Roman" w:cs="Times New Roman"/>
          <w:sz w:val="18"/>
          <w:szCs w:val="18"/>
        </w:rPr>
        <w:t>далее – оказанные услуги), а «Потребитель» приобретает электрическую энергию для личных, семейных, домашних нужд, не связанных с осуществлением предпринимательской и (или) профессиональной деятельности и оплачивает поставленную электрическую энергию (мощность) и оказанные услуги.</w:t>
      </w:r>
      <w:proofErr w:type="gramEnd"/>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«Потребитель» приобретает и использует электрическую энергию для бытового потребления, не связанного с осуществлением предпринимательской и (или) профессиональной деятельности, в помещении (</w:t>
      </w:r>
      <w:proofErr w:type="spellStart"/>
      <w:r w:rsidRPr="00157DC1">
        <w:rPr>
          <w:rFonts w:ascii="Times New Roman" w:hAnsi="Times New Roman" w:cs="Times New Roman"/>
          <w:sz w:val="18"/>
          <w:szCs w:val="18"/>
        </w:rPr>
        <w:t>ях</w:t>
      </w:r>
      <w:proofErr w:type="spellEnd"/>
      <w:r w:rsidRPr="00157DC1">
        <w:rPr>
          <w:rFonts w:ascii="Times New Roman" w:hAnsi="Times New Roman" w:cs="Times New Roman"/>
          <w:sz w:val="18"/>
          <w:szCs w:val="18"/>
        </w:rPr>
        <w:t>), расположенных по адресу: _____________________________________________________________________________________________</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1.2. «Гарантирующий поставщик» приступает к предоставлению коммунальной услуги по электроснабжению «Потребителю» с даты, определяемой согласно Правилам предоставления коммунальных услуг собственникам и пользователям помещений в многоквартирных домах и жилых домов.</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1.3. </w:t>
      </w:r>
      <w:proofErr w:type="gramStart"/>
      <w:r w:rsidRPr="00157DC1">
        <w:rPr>
          <w:rFonts w:ascii="Times New Roman" w:hAnsi="Times New Roman" w:cs="Times New Roman"/>
          <w:sz w:val="18"/>
          <w:szCs w:val="18"/>
        </w:rPr>
        <w:t>При выполнении настоящего договора, а также по вопросам, им не оговоренным, «Стороны» обязуются руководствоваться Жилищным кодексом Российской Федерации, Гражданским кодексом Российской Федерации, законами, Указами Президента Российской Федерации, Постановлениями Правительства Российской Федерации, актами уполномоченных органов власти в области государственного</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регулирования тарифов, нормативными актами, регулирующими порядок установления и применения социальной нормы потребления электрической энергии (мощности), и иными нормативными правовыми актами, действующими на</w:t>
      </w:r>
      <w:proofErr w:type="gramEnd"/>
      <w:r w:rsidRPr="00157DC1">
        <w:rPr>
          <w:rFonts w:ascii="Times New Roman" w:hAnsi="Times New Roman" w:cs="Times New Roman"/>
          <w:sz w:val="18"/>
          <w:szCs w:val="18"/>
        </w:rPr>
        <w:t xml:space="preserve"> момент заключения настоящего договора и </w:t>
      </w:r>
      <w:proofErr w:type="gramStart"/>
      <w:r w:rsidRPr="00157DC1">
        <w:rPr>
          <w:rFonts w:ascii="Times New Roman" w:hAnsi="Times New Roman" w:cs="Times New Roman"/>
          <w:sz w:val="18"/>
          <w:szCs w:val="18"/>
        </w:rPr>
        <w:t>вступившими</w:t>
      </w:r>
      <w:proofErr w:type="gramEnd"/>
      <w:r w:rsidRPr="00157DC1">
        <w:rPr>
          <w:rFonts w:ascii="Times New Roman" w:hAnsi="Times New Roman" w:cs="Times New Roman"/>
          <w:sz w:val="18"/>
          <w:szCs w:val="18"/>
        </w:rPr>
        <w:t xml:space="preserve"> в силу после закл</w:t>
      </w:r>
      <w:r w:rsidR="003C29DD">
        <w:rPr>
          <w:rFonts w:ascii="Times New Roman" w:hAnsi="Times New Roman" w:cs="Times New Roman"/>
          <w:sz w:val="18"/>
          <w:szCs w:val="18"/>
        </w:rPr>
        <w:t>ючения настоящего догов</w:t>
      </w:r>
      <w:r w:rsidRPr="00157DC1">
        <w:rPr>
          <w:rFonts w:ascii="Times New Roman" w:hAnsi="Times New Roman" w:cs="Times New Roman"/>
          <w:sz w:val="18"/>
          <w:szCs w:val="18"/>
        </w:rPr>
        <w:t>ора.</w:t>
      </w:r>
      <w:bookmarkStart w:id="0" w:name="_GoBack"/>
      <w:bookmarkEnd w:id="0"/>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В случае принятия после заключения настоящего договора законов и (или) иных нормативных правовых актов, устанавливающих иные правила исполнения «Сторонами» настоящего договора, установленные такими актами нормы обязательны для «Сторон» с момента их вступления в силу, если са</w:t>
      </w:r>
      <w:r w:rsidR="003C29DD">
        <w:rPr>
          <w:rFonts w:ascii="Times New Roman" w:hAnsi="Times New Roman" w:cs="Times New Roman"/>
          <w:sz w:val="18"/>
          <w:szCs w:val="18"/>
        </w:rPr>
        <w:t>мими нормативными правовыми акт</w:t>
      </w:r>
      <w:r w:rsidRPr="00157DC1">
        <w:rPr>
          <w:rFonts w:ascii="Times New Roman" w:hAnsi="Times New Roman" w:cs="Times New Roman"/>
          <w:sz w:val="18"/>
          <w:szCs w:val="18"/>
        </w:rPr>
        <w:t>ами не установлен иной срок.</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p>
    <w:p w:rsidR="00853BA8" w:rsidRPr="00157DC1" w:rsidRDefault="00853BA8" w:rsidP="00157DC1">
      <w:pPr>
        <w:autoSpaceDE w:val="0"/>
        <w:autoSpaceDN w:val="0"/>
        <w:adjustRightInd w:val="0"/>
        <w:spacing w:after="0" w:line="240" w:lineRule="auto"/>
        <w:jc w:val="both"/>
        <w:rPr>
          <w:rFonts w:ascii="Times New Roman" w:hAnsi="Times New Roman" w:cs="Times New Roman"/>
          <w:b/>
          <w:bCs/>
          <w:sz w:val="18"/>
          <w:szCs w:val="18"/>
        </w:rPr>
      </w:pPr>
      <w:r w:rsidRPr="00157DC1">
        <w:rPr>
          <w:rFonts w:ascii="Times New Roman" w:hAnsi="Times New Roman" w:cs="Times New Roman"/>
          <w:b/>
          <w:bCs/>
          <w:sz w:val="18"/>
          <w:szCs w:val="18"/>
        </w:rPr>
        <w:t>2. ОБЯЗАННОСТИ И ПРАВА «ГАРАНТИРУЮЩЕГО ПОСТАВЩИКА»</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2.1. «Гарантирующий поставщик» обязуется:</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2.1.1.Обеспечивать поставку электрической энергии «Потребителю» в необходимом объеме в пределах технической возможности внутридомовых инженерных систем и надлежащего качества в соответствии с требованиями законодательства РФ.</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2.1.2. Урегулировать в интересах «Потребителя» с сетевыми организациями, к сетям которых присоединены </w:t>
      </w:r>
      <w:proofErr w:type="spellStart"/>
      <w:r w:rsidRPr="00157DC1">
        <w:rPr>
          <w:rFonts w:ascii="Times New Roman" w:hAnsi="Times New Roman" w:cs="Times New Roman"/>
          <w:sz w:val="18"/>
          <w:szCs w:val="18"/>
        </w:rPr>
        <w:t>энергопринимающие</w:t>
      </w:r>
      <w:proofErr w:type="spellEnd"/>
      <w:r w:rsidRPr="00157DC1">
        <w:rPr>
          <w:rFonts w:ascii="Times New Roman" w:hAnsi="Times New Roman" w:cs="Times New Roman"/>
          <w:sz w:val="18"/>
          <w:szCs w:val="18"/>
        </w:rPr>
        <w:t xml:space="preserve"> устройства «Потребителя», в том числе опосредованно, отношения по передаче электрической энергии до точек поставки «Потребителя».</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proofErr w:type="gramStart"/>
      <w:r w:rsidRPr="00157DC1">
        <w:rPr>
          <w:rFonts w:ascii="Times New Roman" w:hAnsi="Times New Roman" w:cs="Times New Roman"/>
          <w:sz w:val="18"/>
          <w:szCs w:val="18"/>
        </w:rPr>
        <w:t>Точка поставки, если иное не установлено законодательством Российской Федерации об электроэнергетике, определяется на границе балансовой принадлежности электрических сетей, входящих в состав общего имущества собственников помещений в многоквартирном доме или принадлежащих собственникам жилых домов (домовладений), и объектов электросетевого хозяйства сетевой организации,</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определенной в акте разграничения балансовой принадлежности, а до составления в установленном порядке акта разграничения балансовой принадлежности - на границе внутридомовых электрических</w:t>
      </w:r>
      <w:proofErr w:type="gramEnd"/>
      <w:r w:rsidRPr="00157DC1">
        <w:rPr>
          <w:rFonts w:ascii="Times New Roman" w:hAnsi="Times New Roman" w:cs="Times New Roman"/>
          <w:sz w:val="18"/>
          <w:szCs w:val="18"/>
        </w:rPr>
        <w:t xml:space="preserve"> сетей, входящих в состав общего имущества собственников помещений в многоквартирном доме или принадлежащих собственникам жилых домов (домовладений) и электрических сетей сетевой организации.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2.1.3. </w:t>
      </w:r>
      <w:proofErr w:type="gramStart"/>
      <w:r w:rsidRPr="00157DC1">
        <w:rPr>
          <w:rFonts w:ascii="Times New Roman" w:hAnsi="Times New Roman" w:cs="Times New Roman"/>
          <w:sz w:val="18"/>
          <w:szCs w:val="18"/>
        </w:rPr>
        <w:t>Обеспечивать на границе раздела внутридомовых инженерных систем и электрических сетей сетевой организации поддержание, на основе заключенного договора оказания услуг по передаче электрической энергии с сетевыми организациями, значений показателей качества электрической энергии в соответствии с требованиями технических регламентов, Правил предоставления коммунальных услуг собственникам и пользователям помещений в многоквартирных домах и жилых домов и иными обязательными требованиями.</w:t>
      </w:r>
      <w:proofErr w:type="gramEnd"/>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w:t>
      </w:r>
      <w:r w:rsidR="00FC6EC9" w:rsidRPr="00157DC1">
        <w:rPr>
          <w:rFonts w:ascii="Times New Roman" w:hAnsi="Times New Roman" w:cs="Times New Roman"/>
          <w:sz w:val="18"/>
          <w:szCs w:val="18"/>
        </w:rPr>
        <w:t>4</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Производить в установленном Правилами предоставления коммунальных услуг собственникам и пользователям помещений в многоквартирных домах и жилых домов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по электроснабжению и при наличии оснований производить перерасчет размера платы за коммунальные услуги по электроснабжению, в том числе</w:t>
      </w:r>
      <w:proofErr w:type="gramEnd"/>
      <w:r w:rsidRPr="00157DC1">
        <w:rPr>
          <w:rFonts w:ascii="Times New Roman" w:hAnsi="Times New Roman" w:cs="Times New Roman"/>
          <w:sz w:val="18"/>
          <w:szCs w:val="18"/>
        </w:rPr>
        <w:t xml:space="preserve">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853BA8" w:rsidRPr="00157DC1" w:rsidRDefault="00FC6EC9"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2.1.5</w:t>
      </w:r>
      <w:r w:rsidR="00853BA8" w:rsidRPr="00157DC1">
        <w:rPr>
          <w:rFonts w:ascii="Times New Roman" w:hAnsi="Times New Roman" w:cs="Times New Roman"/>
          <w:sz w:val="18"/>
          <w:szCs w:val="18"/>
        </w:rPr>
        <w:t>. Информировать «Потребителя» об аварийных ситуациях в электрических сетях, ремонтных и профилактических работах, влияющих на исполнение обязательств по настоящему договору после получения указанной информации от сетевой организации.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w:t>
      </w:r>
      <w:r w:rsidR="0021073D">
        <w:rPr>
          <w:rFonts w:ascii="Times New Roman" w:hAnsi="Times New Roman" w:cs="Times New Roman"/>
          <w:sz w:val="18"/>
          <w:szCs w:val="18"/>
        </w:rPr>
        <w:t>6</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 xml:space="preserve">Принимать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 </w:t>
      </w:r>
      <w:r w:rsidRPr="00157DC1">
        <w:rPr>
          <w:rFonts w:ascii="Times New Roman" w:hAnsi="Times New Roman" w:cs="Times New Roman"/>
          <w:sz w:val="18"/>
          <w:szCs w:val="18"/>
        </w:rPr>
        <w:lastRenderedPageBreak/>
        <w:t>организовывать и проводить проверку</w:t>
      </w:r>
      <w:r w:rsidR="003C29DD">
        <w:rPr>
          <w:rFonts w:ascii="Times New Roman" w:hAnsi="Times New Roman" w:cs="Times New Roman"/>
          <w:sz w:val="18"/>
          <w:szCs w:val="18"/>
        </w:rPr>
        <w:t xml:space="preserve"> </w:t>
      </w:r>
      <w:r w:rsidRPr="00157DC1">
        <w:rPr>
          <w:rFonts w:ascii="Times New Roman" w:hAnsi="Times New Roman" w:cs="Times New Roman"/>
          <w:sz w:val="18"/>
          <w:szCs w:val="18"/>
        </w:rPr>
        <w:t>такого факта с составлением соответствующего акта проверки, а при наличии вреда, причиненного нарушением качества поставляемой электрической энергии, - также акта</w:t>
      </w:r>
      <w:proofErr w:type="gramEnd"/>
      <w:r w:rsidRPr="00157DC1">
        <w:rPr>
          <w:rFonts w:ascii="Times New Roman" w:hAnsi="Times New Roman" w:cs="Times New Roman"/>
          <w:sz w:val="18"/>
          <w:szCs w:val="18"/>
        </w:rPr>
        <w:t>, фиксирующего вред, причиненный жизни, здоровью или имуществу «Потребителя».</w:t>
      </w:r>
    </w:p>
    <w:p w:rsidR="00FD622E"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w:t>
      </w:r>
      <w:r w:rsidR="0021073D">
        <w:rPr>
          <w:rFonts w:ascii="Times New Roman" w:hAnsi="Times New Roman" w:cs="Times New Roman"/>
          <w:sz w:val="18"/>
          <w:szCs w:val="18"/>
        </w:rPr>
        <w:t>7</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Производить непосредственно при обращении «Потребителя» проверку правильности исчисления предъявленного «Потребителю» к уплате размера платы за потребленную электрическую энергию,</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 xml:space="preserve">задолженности или переплаты «Потребителя» за потребленную электрическую энергию,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w:t>
      </w:r>
      <w:proofErr w:type="gramEnd"/>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w:t>
      </w:r>
      <w:r w:rsidR="0021073D">
        <w:rPr>
          <w:rFonts w:ascii="Times New Roman" w:hAnsi="Times New Roman" w:cs="Times New Roman"/>
          <w:sz w:val="18"/>
          <w:szCs w:val="18"/>
        </w:rPr>
        <w:t>8</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Принимать от «Потребителя»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поставленную электрическую энергию за тот расчетный период, за который были сняты показания,</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а также проводить проверки состояния указанных приборов учета и достоверности предоставленных «Потребителем</w:t>
      </w:r>
      <w:proofErr w:type="gramEnd"/>
      <w:r w:rsidRPr="00157DC1">
        <w:rPr>
          <w:rFonts w:ascii="Times New Roman" w:hAnsi="Times New Roman" w:cs="Times New Roman"/>
          <w:sz w:val="18"/>
          <w:szCs w:val="18"/>
        </w:rPr>
        <w:t>» сведений об их показаниях.</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w:t>
      </w:r>
      <w:r w:rsidR="0021073D">
        <w:rPr>
          <w:rFonts w:ascii="Times New Roman" w:hAnsi="Times New Roman" w:cs="Times New Roman"/>
          <w:sz w:val="18"/>
          <w:szCs w:val="18"/>
        </w:rPr>
        <w:t>9</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Вести учет жалоб (заявлений, обращений, требований и претензий) «Потребителя» на качество поставляемой электрической энергии, учет сроков и результатов их рассмотрения и исполнения, а</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также в течение 3 рабочих дней со дня получения жалобы (заявления, требования и претензии) направлять «Потребителю» ответ о ее удовлетворении либо об от</w:t>
      </w:r>
      <w:r w:rsidR="00FC6EC9" w:rsidRPr="00157DC1">
        <w:rPr>
          <w:rFonts w:ascii="Times New Roman" w:hAnsi="Times New Roman" w:cs="Times New Roman"/>
          <w:sz w:val="18"/>
          <w:szCs w:val="18"/>
        </w:rPr>
        <w:t>казе в удовлетворении с указани</w:t>
      </w:r>
      <w:r w:rsidRPr="00157DC1">
        <w:rPr>
          <w:rFonts w:ascii="Times New Roman" w:hAnsi="Times New Roman" w:cs="Times New Roman"/>
          <w:sz w:val="18"/>
          <w:szCs w:val="18"/>
        </w:rPr>
        <w:t>ем причин</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отказа.</w:t>
      </w:r>
      <w:proofErr w:type="gramEnd"/>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2.1.1</w:t>
      </w:r>
      <w:r w:rsidR="0021073D">
        <w:rPr>
          <w:rFonts w:ascii="Times New Roman" w:hAnsi="Times New Roman" w:cs="Times New Roman"/>
          <w:sz w:val="18"/>
          <w:szCs w:val="18"/>
        </w:rPr>
        <w:t>0</w:t>
      </w:r>
      <w:r w:rsidRPr="00157DC1">
        <w:rPr>
          <w:rFonts w:ascii="Times New Roman" w:hAnsi="Times New Roman" w:cs="Times New Roman"/>
          <w:sz w:val="18"/>
          <w:szCs w:val="18"/>
        </w:rPr>
        <w:t>. Информировать «Потребителя» в порядке и сроки, установленные Правилами предоставления коммунальных услуг собственникам и пользователям помещений в многоквартирных домах и жилых</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домов о причинах и предполагаемой продолжительности поставки электрической энергии ненадлежащего качества и (или) с перерывами, превышающими установленную продолжительность.</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2.1.1</w:t>
      </w:r>
      <w:r w:rsidR="0021073D">
        <w:rPr>
          <w:rFonts w:ascii="Times New Roman" w:hAnsi="Times New Roman" w:cs="Times New Roman"/>
          <w:sz w:val="18"/>
          <w:szCs w:val="18"/>
        </w:rPr>
        <w:t>1</w:t>
      </w:r>
      <w:r w:rsidRPr="00157DC1">
        <w:rPr>
          <w:rFonts w:ascii="Times New Roman" w:hAnsi="Times New Roman" w:cs="Times New Roman"/>
          <w:sz w:val="18"/>
          <w:szCs w:val="18"/>
        </w:rPr>
        <w:t>. Информировать «Потребителя» о дате начала проведения планового перерыва в предоставлении коммунальной услуги по электроснабжению не позднее, чем за 10 рабочих дней до начала перерыва.</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2.1.1</w:t>
      </w:r>
      <w:r w:rsidR="0021073D">
        <w:rPr>
          <w:rFonts w:ascii="Times New Roman" w:hAnsi="Times New Roman" w:cs="Times New Roman"/>
          <w:sz w:val="18"/>
          <w:szCs w:val="18"/>
        </w:rPr>
        <w:t>2</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потребленной электрической энергии дифференцированно по времени суток (установленным периодам времени) или по иным критериям, отражающим степень использования электрической энергии, даже если такой</w:t>
      </w:r>
      <w:proofErr w:type="gramEnd"/>
      <w:r w:rsidRPr="00157DC1">
        <w:rPr>
          <w:rFonts w:ascii="Times New Roman" w:hAnsi="Times New Roman" w:cs="Times New Roman"/>
          <w:sz w:val="18"/>
          <w:szCs w:val="18"/>
        </w:rPr>
        <w:t xml:space="preserve">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2.1.1</w:t>
      </w:r>
      <w:r w:rsidR="0021073D">
        <w:rPr>
          <w:rFonts w:ascii="Times New Roman" w:hAnsi="Times New Roman" w:cs="Times New Roman"/>
          <w:sz w:val="18"/>
          <w:szCs w:val="18"/>
        </w:rPr>
        <w:t>3</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w:t>
      </w:r>
      <w:proofErr w:type="gramEnd"/>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платы</w:t>
      </w:r>
      <w:proofErr w:type="gramEnd"/>
      <w:r w:rsidRPr="00157DC1">
        <w:rPr>
          <w:rFonts w:ascii="Times New Roman" w:hAnsi="Times New Roman" w:cs="Times New Roman"/>
          <w:sz w:val="18"/>
          <w:szCs w:val="18"/>
        </w:rPr>
        <w:t xml:space="preserve"> за поставленную</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электрическую энергию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w:t>
      </w:r>
      <w:r w:rsidR="00FD622E" w:rsidRPr="00157DC1">
        <w:rPr>
          <w:rFonts w:ascii="Times New Roman" w:hAnsi="Times New Roman" w:cs="Times New Roman"/>
          <w:sz w:val="18"/>
          <w:szCs w:val="18"/>
        </w:rPr>
        <w:t>1</w:t>
      </w:r>
      <w:r w:rsidR="0021073D">
        <w:rPr>
          <w:rFonts w:ascii="Times New Roman" w:hAnsi="Times New Roman" w:cs="Times New Roman"/>
          <w:sz w:val="18"/>
          <w:szCs w:val="18"/>
        </w:rPr>
        <w:t>4</w:t>
      </w:r>
      <w:r w:rsidRPr="00157DC1">
        <w:rPr>
          <w:rFonts w:ascii="Times New Roman" w:hAnsi="Times New Roman" w:cs="Times New Roman"/>
          <w:sz w:val="18"/>
          <w:szCs w:val="18"/>
        </w:rPr>
        <w:t>.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электроснабжению «Потребителю».</w:t>
      </w:r>
    </w:p>
    <w:p w:rsidR="00853BA8" w:rsidRPr="00157DC1" w:rsidRDefault="00FC6EC9"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2.1.1</w:t>
      </w:r>
      <w:r w:rsidR="0021073D">
        <w:rPr>
          <w:rFonts w:ascii="Times New Roman" w:hAnsi="Times New Roman" w:cs="Times New Roman"/>
          <w:sz w:val="18"/>
          <w:szCs w:val="18"/>
        </w:rPr>
        <w:t>5</w:t>
      </w:r>
      <w:r w:rsidR="00853BA8" w:rsidRPr="00157DC1">
        <w:rPr>
          <w:rFonts w:ascii="Times New Roman" w:hAnsi="Times New Roman" w:cs="Times New Roman"/>
          <w:sz w:val="18"/>
          <w:szCs w:val="18"/>
        </w:rPr>
        <w:t xml:space="preserve">. «Гарантирующий поставщик» </w:t>
      </w:r>
      <w:proofErr w:type="gramStart"/>
      <w:r w:rsidR="00853BA8" w:rsidRPr="00157DC1">
        <w:rPr>
          <w:rFonts w:ascii="Times New Roman" w:hAnsi="Times New Roman" w:cs="Times New Roman"/>
          <w:sz w:val="18"/>
          <w:szCs w:val="18"/>
        </w:rPr>
        <w:t>несет иные обязанности</w:t>
      </w:r>
      <w:proofErr w:type="gramEnd"/>
      <w:r w:rsidR="00853BA8" w:rsidRPr="00157DC1">
        <w:rPr>
          <w:rFonts w:ascii="Times New Roman" w:hAnsi="Times New Roman" w:cs="Times New Roman"/>
          <w:sz w:val="18"/>
          <w:szCs w:val="18"/>
        </w:rPr>
        <w:t>, не предусмотренные настоящим договором, но установленные действующим законодательством РФ.</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2.2. «Гарантирующий поставщик» имеет право:</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2.2.1. Вводить ограничение режима потребления электрической энергии (мощности) в порядке и по основаниям, определенным Правилами предоставления коммунальных услуг собственникам и пользователям помещений в многоквартирных домах и жилых домов.</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proofErr w:type="gramStart"/>
      <w:r w:rsidRPr="00157DC1">
        <w:rPr>
          <w:rFonts w:ascii="Times New Roman" w:hAnsi="Times New Roman" w:cs="Times New Roman"/>
          <w:sz w:val="18"/>
          <w:szCs w:val="18"/>
        </w:rPr>
        <w:t xml:space="preserve">Срок восстановления энергоснабжения </w:t>
      </w:r>
      <w:proofErr w:type="spellStart"/>
      <w:r w:rsidRPr="00157DC1">
        <w:rPr>
          <w:rFonts w:ascii="Times New Roman" w:hAnsi="Times New Roman" w:cs="Times New Roman"/>
          <w:sz w:val="18"/>
          <w:szCs w:val="18"/>
        </w:rPr>
        <w:t>энергопринимающих</w:t>
      </w:r>
      <w:proofErr w:type="spellEnd"/>
      <w:r w:rsidRPr="00157DC1">
        <w:rPr>
          <w:rFonts w:ascii="Times New Roman" w:hAnsi="Times New Roman" w:cs="Times New Roman"/>
          <w:sz w:val="18"/>
          <w:szCs w:val="18"/>
        </w:rPr>
        <w:t xml:space="preserve"> устройств, в отношении которых заключен настоящий договор и допустимое число часов ограничения режима потребления в год, не</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связанное с неисполнением «Потребителем» обязательств по настоящему договору и его расторжение</w:t>
      </w:r>
      <w:r w:rsidR="00FD622E" w:rsidRPr="00157DC1">
        <w:rPr>
          <w:rFonts w:ascii="Times New Roman" w:hAnsi="Times New Roman" w:cs="Times New Roman"/>
          <w:sz w:val="18"/>
          <w:szCs w:val="18"/>
        </w:rPr>
        <w:t>м, а также с обстоятельствами н</w:t>
      </w:r>
      <w:r w:rsidRPr="00157DC1">
        <w:rPr>
          <w:rFonts w:ascii="Times New Roman" w:hAnsi="Times New Roman" w:cs="Times New Roman"/>
          <w:sz w:val="18"/>
          <w:szCs w:val="18"/>
        </w:rPr>
        <w:t>епреодолимой силы и иными основаниями, исключающим ответственность сетевых организаций, «Гарантирующего поставщика» и иных субъектов электроэнергетики перед «Потребителем», определяется нормами действующего законодательства РФ.</w:t>
      </w:r>
      <w:proofErr w:type="gramEnd"/>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2.2.2. Осуществлять не чаще 1 раза в 6 месяцев проверку достоверности передаваемых «Потребителем» «Гарантирующему поставщику» сведений о показаниях индивидуальных, общих (квартирных),</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комнатных приборов учета,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учета.</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2.2.3. Требовать внесения платы за потребленную электрическую энергию, а также в случаях, установленных законодательством РФ, - уплаты неустоек (штрафов, пеней).</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2.2.4. </w:t>
      </w:r>
      <w:proofErr w:type="gramStart"/>
      <w:r w:rsidRPr="00157DC1">
        <w:rPr>
          <w:rFonts w:ascii="Times New Roman" w:hAnsi="Times New Roman" w:cs="Times New Roman"/>
          <w:sz w:val="18"/>
          <w:szCs w:val="18"/>
        </w:rPr>
        <w:t>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«Гарантирующего</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поставщика»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устранения недостатков предоставления коммунальных услуг по электроснабжению - по мере необходимости, а для ликвидации</w:t>
      </w:r>
      <w:proofErr w:type="gramEnd"/>
      <w:r w:rsidRPr="00157DC1">
        <w:rPr>
          <w:rFonts w:ascii="Times New Roman" w:hAnsi="Times New Roman" w:cs="Times New Roman"/>
          <w:sz w:val="18"/>
          <w:szCs w:val="18"/>
        </w:rPr>
        <w:t xml:space="preserve"> аварий - в любое время.</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2.2.5.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«Гарантирующего поставщика».</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2.2.6.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общими (квартирными) приборами учета электрической энергии, и составлять акт об установлении количества таких граждан.</w:t>
      </w:r>
    </w:p>
    <w:p w:rsidR="00853BA8"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2.2.</w:t>
      </w:r>
      <w:r w:rsidR="00FD622E" w:rsidRPr="00157DC1">
        <w:rPr>
          <w:rFonts w:ascii="Times New Roman" w:hAnsi="Times New Roman" w:cs="Times New Roman"/>
          <w:sz w:val="18"/>
          <w:szCs w:val="18"/>
        </w:rPr>
        <w:t>7</w:t>
      </w:r>
      <w:r w:rsidRPr="00157DC1">
        <w:rPr>
          <w:rFonts w:ascii="Times New Roman" w:hAnsi="Times New Roman" w:cs="Times New Roman"/>
          <w:sz w:val="18"/>
          <w:szCs w:val="18"/>
        </w:rPr>
        <w:t>. «Гарантирующий поставщик» имеет иные права, не предусмотренные настоящим договором, но установленные действующим законодательством РФ.</w:t>
      </w:r>
    </w:p>
    <w:p w:rsidR="00157DC1" w:rsidRPr="00157DC1" w:rsidRDefault="00157DC1" w:rsidP="00157DC1">
      <w:pPr>
        <w:autoSpaceDE w:val="0"/>
        <w:autoSpaceDN w:val="0"/>
        <w:adjustRightInd w:val="0"/>
        <w:spacing w:after="0" w:line="240" w:lineRule="auto"/>
        <w:ind w:firstLine="709"/>
        <w:jc w:val="both"/>
        <w:rPr>
          <w:rFonts w:ascii="Times New Roman" w:hAnsi="Times New Roman" w:cs="Times New Roman"/>
          <w:sz w:val="18"/>
          <w:szCs w:val="18"/>
        </w:rPr>
      </w:pP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3. ОБЯЗАННОСТИ И ПРАВА «ПОТРЕБИТЕЛЯ»</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3.1. «Потребитель» обязуется:</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3.1.1.Своевременно и в полном объеме оплачивать принятую электрическую энергию в порядке и сроки, предусмотренные разделом 5 настоящего договора, по тарифам (ценам), установленным</w:t>
      </w:r>
      <w:r w:rsidR="00FD622E" w:rsidRPr="00157DC1">
        <w:rPr>
          <w:rFonts w:ascii="Times New Roman" w:hAnsi="Times New Roman" w:cs="Times New Roman"/>
          <w:sz w:val="18"/>
          <w:szCs w:val="18"/>
        </w:rPr>
        <w:t xml:space="preserve"> у</w:t>
      </w:r>
      <w:r w:rsidRPr="00157DC1">
        <w:rPr>
          <w:rFonts w:ascii="Times New Roman" w:hAnsi="Times New Roman" w:cs="Times New Roman"/>
          <w:sz w:val="18"/>
          <w:szCs w:val="18"/>
        </w:rPr>
        <w:t>полномоченным органом власти в области государ</w:t>
      </w:r>
      <w:r w:rsidR="00FD622E" w:rsidRPr="00157DC1">
        <w:rPr>
          <w:rFonts w:ascii="Times New Roman" w:hAnsi="Times New Roman" w:cs="Times New Roman"/>
          <w:sz w:val="18"/>
          <w:szCs w:val="18"/>
        </w:rPr>
        <w:t>ственного регулирования тарифов.</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lastRenderedPageBreak/>
        <w:t>3.1.2. Произвести окончательный расчет за потребленную электроэнергию по настоящему договору в случае смены собственника (нанимателя) или расторжения настоящего договора.</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3.1.3. Ежегодно подтверждать наличие права на льготу по оплате за электроэнергию, если таковая имеется.</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3.1.4. Письменно сообщать «Гарантирующему поставщику» обо всех нарушениях схемы учета и неисправностях расчетных приборов учета электрической энергии в день их обнаружения.</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3.1.5. Соблюдать предусмотренный договором и документами о технологическом присоединении режим потребления электрической энергии.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3.1.6.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сообщать об этом «Гарантирующему поставщику».</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3.1.7. Обеспечить:</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а) установку и использование коллективных (общедомовых), индивидуальных, общих (квартирных), комнатных приборов учета, распределителей утвержденного типа, соответствующих требованиям законодательства Российской Федерации об обеспечении единства измерений и прошедшие поверку;</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б) восстановление и ввод в эксплуатацию расчетных приборов учета электрической энергии (мощности), находящихся на балансе «Потребителя», в срок, не превышающий 2 месяцев, в случае выхода из</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строя или утраты прибора учета, и информировать об этом, не позднее двух суток после обнаружения, «Гарантирующего поставщика» и сетевую организацию;</w:t>
      </w:r>
    </w:p>
    <w:p w:rsidR="00853BA8" w:rsidRPr="00157DC1" w:rsidRDefault="00853BA8" w:rsidP="00EC704D">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в)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«Гарантирующего поставщика» о планируемой дате снятия прибора учета для осуществления его поверки и дате установления прибора учета</w:t>
      </w:r>
      <w:r w:rsidR="00EC704D">
        <w:rPr>
          <w:rFonts w:ascii="Times New Roman" w:hAnsi="Times New Roman" w:cs="Times New Roman"/>
          <w:sz w:val="18"/>
          <w:szCs w:val="18"/>
        </w:rPr>
        <w:t xml:space="preserve"> </w:t>
      </w:r>
      <w:r w:rsidRPr="00157DC1">
        <w:rPr>
          <w:rFonts w:ascii="Times New Roman" w:hAnsi="Times New Roman" w:cs="Times New Roman"/>
          <w:sz w:val="18"/>
          <w:szCs w:val="18"/>
        </w:rPr>
        <w:t>по итогам проведения его поверки;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proofErr w:type="gramStart"/>
      <w:r w:rsidRPr="00157DC1">
        <w:rPr>
          <w:rFonts w:ascii="Times New Roman" w:hAnsi="Times New Roman" w:cs="Times New Roman"/>
          <w:sz w:val="18"/>
          <w:szCs w:val="18"/>
        </w:rPr>
        <w:t>г) работоспособность расчетных приборов учета, а также сохранность приборов учета (сохранность прибора учета определяется отсутствием следов порчи корпуса прибора или повреждения его внутреннего оборудования, а также сохранностью пломбы на приборах учета и в местах их подключения (крепления)), установленных в границах имущественной принадлежности, целостность монтажа приборов</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учета и не осуществление несанкционированного вмешательства в работу приборов учета;</w:t>
      </w:r>
      <w:proofErr w:type="gramEnd"/>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д) доступ в рабочее время суток уполномоченных представителей «Гарантирующего поставщика» и (или) сетевой организации  к электроустановкам,</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приборам учета, пунктам контроля и учета количества и качества переданной электрической энергии, расположенным в границах балансовой принадлежности эл</w:t>
      </w:r>
      <w:r w:rsidR="00FD622E" w:rsidRPr="00157DC1">
        <w:rPr>
          <w:rFonts w:ascii="Times New Roman" w:hAnsi="Times New Roman" w:cs="Times New Roman"/>
          <w:sz w:val="18"/>
          <w:szCs w:val="18"/>
        </w:rPr>
        <w:t xml:space="preserve">ектрических сетей «Потребителя». </w:t>
      </w:r>
      <w:r w:rsidRPr="00157DC1">
        <w:rPr>
          <w:rFonts w:ascii="Times New Roman" w:hAnsi="Times New Roman" w:cs="Times New Roman"/>
          <w:sz w:val="18"/>
          <w:szCs w:val="18"/>
        </w:rPr>
        <w:t xml:space="preserve"> </w:t>
      </w:r>
    </w:p>
    <w:p w:rsidR="00853BA8" w:rsidRPr="00157DC1" w:rsidRDefault="00853BA8" w:rsidP="00EC704D">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3.1.8.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w:t>
      </w:r>
      <w:r w:rsidR="00EC704D">
        <w:rPr>
          <w:rFonts w:ascii="Times New Roman" w:hAnsi="Times New Roman" w:cs="Times New Roman"/>
          <w:sz w:val="18"/>
          <w:szCs w:val="18"/>
        </w:rPr>
        <w:t xml:space="preserve"> </w:t>
      </w:r>
      <w:r w:rsidRPr="00157DC1">
        <w:rPr>
          <w:rFonts w:ascii="Times New Roman" w:hAnsi="Times New Roman" w:cs="Times New Roman"/>
          <w:sz w:val="18"/>
          <w:szCs w:val="18"/>
        </w:rPr>
        <w:t>коммунальной услуги по электроснабжению немедленно сообщать о них в аварийно-диспетчерскую службу «Гарантирующего поставщика», а при наличии возможности - принимать все меры по устранению таких неисправностей, пожара и аварий.</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3.1.9. Не использовать бытовые машины (приборы, оборудование), мощность подключения которых превышает максимально допустимые нагрузки, рассчитанные исходя из технических характеристик</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внутридомовых инженерных систем.</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3.1.10. Не подключать к своей сети без предварительного согласования с «Гарантирующим поставщиком» и (или) «Сетевой организацией» (с целью передачи электроэнергии) электроустановки, принадлежащие третьим лицам.</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3.1.11. Не подключать </w:t>
      </w:r>
      <w:proofErr w:type="spellStart"/>
      <w:r w:rsidRPr="00157DC1">
        <w:rPr>
          <w:rFonts w:ascii="Times New Roman" w:hAnsi="Times New Roman" w:cs="Times New Roman"/>
          <w:sz w:val="18"/>
          <w:szCs w:val="18"/>
        </w:rPr>
        <w:t>несанкционированно</w:t>
      </w:r>
      <w:proofErr w:type="spellEnd"/>
      <w:r w:rsidRPr="00157DC1">
        <w:rPr>
          <w:rFonts w:ascii="Times New Roman" w:hAnsi="Times New Roman" w:cs="Times New Roman"/>
          <w:sz w:val="18"/>
          <w:szCs w:val="18"/>
        </w:rPr>
        <w:t xml:space="preserve"> оборудование «Потребителя» к внутридомовым электрическим сетям или к централизованным электрическим сетям напрямую или в обход приборов учета, не</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вносить изменения во внутридомовые электрические сети.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3.1.12. Сообщать «Гарантирующему поставщику» об изменении количества зарегистрированных граждан в жилом помещении.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3.1.13. При отсутствии индивидуального и (или) общего (квартирного) прибора учета уведомлять «Гарантирующего поставщика»:</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 об увеличении или уменьшении числа граждан, проживающих (в том числе временно) в занимаемом жилом помещении, не поздн</w:t>
      </w:r>
      <w:r w:rsidR="00FC6EC9" w:rsidRPr="00157DC1">
        <w:rPr>
          <w:rFonts w:ascii="Times New Roman" w:hAnsi="Times New Roman" w:cs="Times New Roman"/>
          <w:sz w:val="18"/>
          <w:szCs w:val="18"/>
        </w:rPr>
        <w:t>ее 5 рабочих дней со дня произо</w:t>
      </w:r>
      <w:r w:rsidRPr="00157DC1">
        <w:rPr>
          <w:rFonts w:ascii="Times New Roman" w:hAnsi="Times New Roman" w:cs="Times New Roman"/>
          <w:sz w:val="18"/>
          <w:szCs w:val="18"/>
        </w:rPr>
        <w:t>шедших изменений;</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 если жилым помещением пользуются временно проживающие потребители, о количестве временно проживающих жильцов в жилом помещении. Уведомление должно содержать фамилию, имя и отчество собственника или постоянно проживающего гражданина, адрес, место его жительства, сведения о количестве временно проживающих граждан, о датах начала и окончания проживания таких</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граждан в жилом помещении. Такое заявление направляется «Гарантирующему поставщику» «Потребителем», собственником или постоянно проживающим потребителем в течение 3 рабочих дней</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со дня прибытия временно проживающих жильцов.</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Временно проживающим в жилом помещении считается потребитель, если он фактически проживает в этом жилом помещении более 5 дней подряд.</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3.1.14. </w:t>
      </w:r>
      <w:proofErr w:type="gramStart"/>
      <w:r w:rsidRPr="00157DC1">
        <w:rPr>
          <w:rFonts w:ascii="Times New Roman" w:hAnsi="Times New Roman" w:cs="Times New Roman"/>
          <w:sz w:val="18"/>
          <w:szCs w:val="18"/>
        </w:rPr>
        <w:t>Уведомлять «Гарантирующего поставщика» при отсутствии индивидуального прибора учета в домовладении о целях потребления электрической энергии при использовании земельного участка и</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расположенных на нем надворных построек (освещение, приготовление пищи, отопление, подогрев во</w:t>
      </w:r>
      <w:r w:rsidR="00FC6EC9" w:rsidRPr="00157DC1">
        <w:rPr>
          <w:rFonts w:ascii="Times New Roman" w:hAnsi="Times New Roman" w:cs="Times New Roman"/>
          <w:sz w:val="18"/>
          <w:szCs w:val="18"/>
        </w:rPr>
        <w:t>ды, приготовление кормов для ск</w:t>
      </w:r>
      <w:r w:rsidRPr="00157DC1">
        <w:rPr>
          <w:rFonts w:ascii="Times New Roman" w:hAnsi="Times New Roman" w:cs="Times New Roman"/>
          <w:sz w:val="18"/>
          <w:szCs w:val="18"/>
        </w:rPr>
        <w:t>ота, полив и т.д.), видах и количестве сельскохозяйственных животных и птиц (при наличии), площади земельного участка, не занятого жилым домом и надворными постройками, режиме водопотребления</w:t>
      </w:r>
      <w:proofErr w:type="gramEnd"/>
      <w:r w:rsidRPr="00157DC1">
        <w:rPr>
          <w:rFonts w:ascii="Times New Roman" w:hAnsi="Times New Roman" w:cs="Times New Roman"/>
          <w:sz w:val="18"/>
          <w:szCs w:val="18"/>
        </w:rPr>
        <w:t xml:space="preserve"> на полив земельного участка, а также мощности применяемых</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устройств, с помощью которых осуществляется потребление электрической энергии, а если такие данные указаны в настоящем договоре, то уведомлять «Гарантирующего поставщика» об их изменении в</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течение 10 рабочих дней со дня наступления указанных изменений.</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proofErr w:type="gramStart"/>
      <w:r w:rsidRPr="00157DC1">
        <w:rPr>
          <w:rFonts w:ascii="Times New Roman" w:hAnsi="Times New Roman" w:cs="Times New Roman"/>
          <w:sz w:val="18"/>
          <w:szCs w:val="18"/>
        </w:rPr>
        <w:t>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постройки (гараж, баня (сауна, бассейн), теплица (зимний сад), помещения для содержания домашнего скота и птицы, иные объекты).</w:t>
      </w:r>
      <w:proofErr w:type="gramEnd"/>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3.1.15. «Потребитель» </w:t>
      </w:r>
      <w:proofErr w:type="gramStart"/>
      <w:r w:rsidRPr="00157DC1">
        <w:rPr>
          <w:rFonts w:ascii="Times New Roman" w:hAnsi="Times New Roman" w:cs="Times New Roman"/>
          <w:sz w:val="18"/>
          <w:szCs w:val="18"/>
        </w:rPr>
        <w:t>несет иные обязанности</w:t>
      </w:r>
      <w:proofErr w:type="gramEnd"/>
      <w:r w:rsidRPr="00157DC1">
        <w:rPr>
          <w:rFonts w:ascii="Times New Roman" w:hAnsi="Times New Roman" w:cs="Times New Roman"/>
          <w:sz w:val="18"/>
          <w:szCs w:val="18"/>
        </w:rPr>
        <w:t>, не предусмотренные настоящим договором, но установленные действующим законодательством РФ.</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3.2. «Потребитель» имеет право:</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3.2.1. Получать электрическую энергию в необходимых объемах и надлежащего качества в соответствии с требованиями законодательства Российской Федерации.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3.2.2. Требовать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перерасчета стоимости</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потребленной электрической энергии при поставке электрической энергии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lastRenderedPageBreak/>
        <w:t>3.2.</w:t>
      </w:r>
      <w:r w:rsidR="00350715" w:rsidRPr="00157DC1">
        <w:rPr>
          <w:rFonts w:ascii="Times New Roman" w:hAnsi="Times New Roman" w:cs="Times New Roman"/>
          <w:sz w:val="18"/>
          <w:szCs w:val="18"/>
        </w:rPr>
        <w:t>3</w:t>
      </w:r>
      <w:r w:rsidRPr="00157DC1">
        <w:rPr>
          <w:rFonts w:ascii="Times New Roman" w:hAnsi="Times New Roman" w:cs="Times New Roman"/>
          <w:sz w:val="18"/>
          <w:szCs w:val="18"/>
        </w:rPr>
        <w:t>. Требовать изменения размера платы за потребленную электрическую энергию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3.2.</w:t>
      </w:r>
      <w:r w:rsidR="00350715" w:rsidRPr="00157DC1">
        <w:rPr>
          <w:rFonts w:ascii="Times New Roman" w:hAnsi="Times New Roman" w:cs="Times New Roman"/>
          <w:sz w:val="18"/>
          <w:szCs w:val="18"/>
        </w:rPr>
        <w:t>4</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w:t>
      </w:r>
      <w:proofErr w:type="gramEnd"/>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от коллективного (общедомового) прибора учета, которым оснащен многоквартирный дом, и обращаться за выполнением действий по установ</w:t>
      </w:r>
      <w:r w:rsidR="00EC704D">
        <w:rPr>
          <w:rFonts w:ascii="Times New Roman" w:hAnsi="Times New Roman" w:cs="Times New Roman"/>
          <w:sz w:val="18"/>
          <w:szCs w:val="18"/>
        </w:rPr>
        <w:t>ке такого прибора учета к лицам</w:t>
      </w:r>
      <w:r w:rsidRPr="00157DC1">
        <w:rPr>
          <w:rFonts w:ascii="Times New Roman" w:hAnsi="Times New Roman" w:cs="Times New Roman"/>
          <w:sz w:val="18"/>
          <w:szCs w:val="18"/>
        </w:rPr>
        <w:t>, осуществляющим соответствующий вид деятельности.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3.2.</w:t>
      </w:r>
      <w:r w:rsidR="00350715" w:rsidRPr="00157DC1">
        <w:rPr>
          <w:rFonts w:ascii="Times New Roman" w:hAnsi="Times New Roman" w:cs="Times New Roman"/>
          <w:sz w:val="18"/>
          <w:szCs w:val="18"/>
        </w:rPr>
        <w:t>5</w:t>
      </w:r>
      <w:r w:rsidRPr="00157DC1">
        <w:rPr>
          <w:rFonts w:ascii="Times New Roman" w:hAnsi="Times New Roman" w:cs="Times New Roman"/>
          <w:sz w:val="18"/>
          <w:szCs w:val="18"/>
        </w:rPr>
        <w:t>. Переносить расчетный прибор учета на новое место по согласованию с «Гарантирующим поставщиком».</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3.2.</w:t>
      </w:r>
      <w:r w:rsidR="00350715" w:rsidRPr="00157DC1">
        <w:rPr>
          <w:rFonts w:ascii="Times New Roman" w:hAnsi="Times New Roman" w:cs="Times New Roman"/>
          <w:sz w:val="18"/>
          <w:szCs w:val="18"/>
        </w:rPr>
        <w:t>6</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Требовать от «Гарантирующего поставщика»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sidRPr="00157DC1">
        <w:rPr>
          <w:rFonts w:ascii="Times New Roman" w:hAnsi="Times New Roman" w:cs="Times New Roman"/>
          <w:sz w:val="18"/>
          <w:szCs w:val="18"/>
        </w:rPr>
        <w:t xml:space="preserve"> за поставленную электрическую энергию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3.2.</w:t>
      </w:r>
      <w:r w:rsidR="00350715" w:rsidRPr="00157DC1">
        <w:rPr>
          <w:rFonts w:ascii="Times New Roman" w:hAnsi="Times New Roman" w:cs="Times New Roman"/>
          <w:sz w:val="18"/>
          <w:szCs w:val="18"/>
        </w:rPr>
        <w:t>7</w:t>
      </w:r>
      <w:r w:rsidRPr="00157DC1">
        <w:rPr>
          <w:rFonts w:ascii="Times New Roman" w:hAnsi="Times New Roman" w:cs="Times New Roman"/>
          <w:sz w:val="18"/>
          <w:szCs w:val="18"/>
        </w:rPr>
        <w:t>. При наличии индивидуального, общего (квартирного) или комнатного прибора учета ежемесячно снимать его показания и передавать полученные показания «Гарантирующему поставщику» не</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позднее 26 числа текущего месяца. Снятые показания приборов учета сообщаются «Гарантирующему поставщику» по телефону ___________, или в электронном виде на адрес электронной почты отделения «Гарантирующего поставщика» _______________________.</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3.2.</w:t>
      </w:r>
      <w:r w:rsidR="00350715" w:rsidRPr="00157DC1">
        <w:rPr>
          <w:rFonts w:ascii="Times New Roman" w:hAnsi="Times New Roman" w:cs="Times New Roman"/>
          <w:sz w:val="18"/>
          <w:szCs w:val="18"/>
        </w:rPr>
        <w:t>8</w:t>
      </w:r>
      <w:r w:rsidRPr="00157DC1">
        <w:rPr>
          <w:rFonts w:ascii="Times New Roman" w:hAnsi="Times New Roman" w:cs="Times New Roman"/>
          <w:sz w:val="18"/>
          <w:szCs w:val="18"/>
        </w:rPr>
        <w:t>. В одностороннем порядке отказаться от исполнения настоящего договора полностью, что влечет досрочное расторжение настоящего договора при условии полного расчета за принятую электроэнергию и уведомления в письменной форме «Гарантирующего поставщика».</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3.2.</w:t>
      </w:r>
      <w:r w:rsidR="00350715" w:rsidRPr="00157DC1">
        <w:rPr>
          <w:rFonts w:ascii="Times New Roman" w:hAnsi="Times New Roman" w:cs="Times New Roman"/>
          <w:sz w:val="18"/>
          <w:szCs w:val="18"/>
        </w:rPr>
        <w:t>9</w:t>
      </w:r>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С даты утраты</w:t>
      </w:r>
      <w:proofErr w:type="gramEnd"/>
      <w:r w:rsidRPr="00157DC1">
        <w:rPr>
          <w:rFonts w:ascii="Times New Roman" w:hAnsi="Times New Roman" w:cs="Times New Roman"/>
          <w:sz w:val="18"/>
          <w:szCs w:val="18"/>
        </w:rPr>
        <w:t xml:space="preserve"> «Гарантирующим поставщиком» его статуса перейти на обслуживание:</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 к организации, которой присвоен статус гарантирующего поставщика;</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 к </w:t>
      </w:r>
      <w:proofErr w:type="spellStart"/>
      <w:r w:rsidRPr="00157DC1">
        <w:rPr>
          <w:rFonts w:ascii="Times New Roman" w:hAnsi="Times New Roman" w:cs="Times New Roman"/>
          <w:sz w:val="18"/>
          <w:szCs w:val="18"/>
        </w:rPr>
        <w:t>энергосбытовой</w:t>
      </w:r>
      <w:proofErr w:type="spellEnd"/>
      <w:r w:rsidRPr="00157DC1">
        <w:rPr>
          <w:rFonts w:ascii="Times New Roman" w:hAnsi="Times New Roman" w:cs="Times New Roman"/>
          <w:sz w:val="18"/>
          <w:szCs w:val="18"/>
        </w:rPr>
        <w:t xml:space="preserve"> (</w:t>
      </w:r>
      <w:proofErr w:type="spellStart"/>
      <w:r w:rsidRPr="00157DC1">
        <w:rPr>
          <w:rFonts w:ascii="Times New Roman" w:hAnsi="Times New Roman" w:cs="Times New Roman"/>
          <w:sz w:val="18"/>
          <w:szCs w:val="18"/>
        </w:rPr>
        <w:t>энергоснабжающей</w:t>
      </w:r>
      <w:proofErr w:type="spellEnd"/>
      <w:r w:rsidRPr="00157DC1">
        <w:rPr>
          <w:rFonts w:ascii="Times New Roman" w:hAnsi="Times New Roman" w:cs="Times New Roman"/>
          <w:sz w:val="18"/>
          <w:szCs w:val="18"/>
        </w:rPr>
        <w:t>) организации или производителю электрической энергии (мощности) на розничном рынке при условии соблюдения установленных действующим законодательством РФ условий заключения договоров с указанными субъектами.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3.2.1</w:t>
      </w:r>
      <w:r w:rsidR="00350715" w:rsidRPr="00157DC1">
        <w:rPr>
          <w:rFonts w:ascii="Times New Roman" w:hAnsi="Times New Roman" w:cs="Times New Roman"/>
          <w:sz w:val="18"/>
          <w:szCs w:val="18"/>
        </w:rPr>
        <w:t>0</w:t>
      </w:r>
      <w:r w:rsidRPr="00157DC1">
        <w:rPr>
          <w:rFonts w:ascii="Times New Roman" w:hAnsi="Times New Roman" w:cs="Times New Roman"/>
          <w:sz w:val="18"/>
          <w:szCs w:val="18"/>
        </w:rPr>
        <w:t>. «Потребитель» имеет иные права, не предусмотренные настоящим договором, но установленные действующим законодательством РФ.</w:t>
      </w:r>
    </w:p>
    <w:p w:rsidR="00350715" w:rsidRPr="00157DC1" w:rsidRDefault="00350715" w:rsidP="00157DC1">
      <w:pPr>
        <w:autoSpaceDE w:val="0"/>
        <w:autoSpaceDN w:val="0"/>
        <w:adjustRightInd w:val="0"/>
        <w:spacing w:after="0" w:line="240" w:lineRule="auto"/>
        <w:ind w:firstLine="709"/>
        <w:jc w:val="both"/>
        <w:rPr>
          <w:rFonts w:ascii="Times New Roman" w:hAnsi="Times New Roman" w:cs="Times New Roman"/>
          <w:sz w:val="18"/>
          <w:szCs w:val="18"/>
        </w:rPr>
      </w:pP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4. ПОРЯДОК ОПРЕДЕЛЕНИЯ ОБЪЕМА ПОТРЕБЛЕННОЙ ЭЛЕКТРОЭНЕРГИИ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4.1. </w:t>
      </w:r>
      <w:proofErr w:type="gramStart"/>
      <w:r w:rsidRPr="00157DC1">
        <w:rPr>
          <w:rFonts w:ascii="Times New Roman" w:hAnsi="Times New Roman" w:cs="Times New Roman"/>
          <w:sz w:val="18"/>
          <w:szCs w:val="18"/>
        </w:rPr>
        <w:t>Определение объ</w:t>
      </w:r>
      <w:r w:rsidR="001766B7" w:rsidRPr="00157DC1">
        <w:rPr>
          <w:rFonts w:ascii="Times New Roman" w:hAnsi="Times New Roman" w:cs="Times New Roman"/>
          <w:sz w:val="18"/>
          <w:szCs w:val="18"/>
        </w:rPr>
        <w:t>е</w:t>
      </w:r>
      <w:r w:rsidRPr="00157DC1">
        <w:rPr>
          <w:rFonts w:ascii="Times New Roman" w:hAnsi="Times New Roman" w:cs="Times New Roman"/>
          <w:sz w:val="18"/>
          <w:szCs w:val="18"/>
        </w:rPr>
        <w:t>ма (количества) потребленной электрической энергии, подлежащего оплате «Гарантирующему поставщику», в пределах и сверх социальной нормы потребления электрической энергии (мощности) производится «Гарантирующим поставщиком» в соответствии с Правилами предоставления коммунальных услуг собственникам и пользователям помещений в многоквартирных домах и</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жилых домов, Положением об установлении и применении социальной нормы потребления электр</w:t>
      </w:r>
      <w:r w:rsidR="00FC6EC9" w:rsidRPr="00157DC1">
        <w:rPr>
          <w:rFonts w:ascii="Times New Roman" w:hAnsi="Times New Roman" w:cs="Times New Roman"/>
          <w:sz w:val="18"/>
          <w:szCs w:val="18"/>
        </w:rPr>
        <w:t>ической энергии (мощности).</w:t>
      </w:r>
      <w:proofErr w:type="gramEnd"/>
    </w:p>
    <w:p w:rsidR="00FC6EC9" w:rsidRPr="00157DC1" w:rsidRDefault="00FC6EC9"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4.2. </w:t>
      </w:r>
      <w:proofErr w:type="gramStart"/>
      <w:r w:rsidRPr="00157DC1">
        <w:rPr>
          <w:rFonts w:ascii="Times New Roman" w:hAnsi="Times New Roman" w:cs="Times New Roman"/>
          <w:sz w:val="18"/>
          <w:szCs w:val="18"/>
        </w:rPr>
        <w:t xml:space="preserve">В случае непредставления Гарантирующему поставщику показаний приборов учета, объем потребленной электроэнергии за расчетный период определяется исходя из рассчитанного среднемесячного объема потребления электроэнергии, определенного по показаниям индивидуального или общего (квартирного) прибора учета начиная с расчётного периода, за который потребителем не представлены показания прибора учета до расчетного периода (включительно), за который потребитель предоставил исполнителю </w:t>
      </w:r>
      <w:r w:rsidR="00FA4FF1" w:rsidRPr="00157DC1">
        <w:rPr>
          <w:rFonts w:ascii="Times New Roman" w:hAnsi="Times New Roman" w:cs="Times New Roman"/>
          <w:sz w:val="18"/>
          <w:szCs w:val="18"/>
        </w:rPr>
        <w:t>показания прибора учета, но не более 6 расчетных</w:t>
      </w:r>
      <w:proofErr w:type="gramEnd"/>
      <w:r w:rsidR="00FA4FF1" w:rsidRPr="00157DC1">
        <w:rPr>
          <w:rFonts w:ascii="Times New Roman" w:hAnsi="Times New Roman" w:cs="Times New Roman"/>
          <w:sz w:val="18"/>
          <w:szCs w:val="18"/>
        </w:rPr>
        <w:t xml:space="preserve"> периодов подряд.</w:t>
      </w:r>
    </w:p>
    <w:p w:rsidR="00FA4FF1" w:rsidRPr="00157DC1" w:rsidRDefault="00FA4FF1"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4.3. По истечению указанного в п. 4.2. настоящего договора предельного количества расчетных периодов, объем потребленной электроэнергии в последующие периоды рассчитывается исходя из нормативов потребления коммунальных услуг, утвержденных в соответствии с действующим законодательством. При получении показаний прибора учета (от Потребителя или по данным контрольного обхода) делается расчет (перерасчет), исходя из показаний прибора учета.</w:t>
      </w:r>
    </w:p>
    <w:p w:rsidR="00FA4FF1" w:rsidRPr="00157DC1" w:rsidRDefault="00FA4FF1"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4.4. В случае если домовладение не оборудовано индивидуальным прибором учета, то потребитель дополнительно к плате за электроэнергию, потребленную в жилом помещении, оплачивает электрическую энергию, потребленную при использовании земельного участка и расположенных на нем надворных построек.</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4.</w:t>
      </w:r>
      <w:r w:rsidR="00157DC1" w:rsidRPr="00157DC1">
        <w:rPr>
          <w:rFonts w:ascii="Times New Roman" w:hAnsi="Times New Roman" w:cs="Times New Roman"/>
          <w:sz w:val="18"/>
          <w:szCs w:val="18"/>
        </w:rPr>
        <w:t>5</w:t>
      </w:r>
      <w:r w:rsidRPr="00157DC1">
        <w:rPr>
          <w:rFonts w:ascii="Times New Roman" w:hAnsi="Times New Roman" w:cs="Times New Roman"/>
          <w:sz w:val="18"/>
          <w:szCs w:val="18"/>
        </w:rPr>
        <w:t>. Для учета потребляемой электрической энергии подлежат использованию приборы учета класса точности 2,0 и выше. Приборы учета класса точности ниже указанного, используемые «Потребителем»</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на дату заключения настоящего договора, могут быть использованы им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«Потребителем» на приборы учета класса точности не ниже 2,0.</w:t>
      </w:r>
    </w:p>
    <w:p w:rsidR="00C90E97" w:rsidRPr="00157DC1" w:rsidRDefault="00C90E97" w:rsidP="00157DC1">
      <w:pPr>
        <w:autoSpaceDE w:val="0"/>
        <w:autoSpaceDN w:val="0"/>
        <w:adjustRightInd w:val="0"/>
        <w:spacing w:after="0" w:line="240" w:lineRule="auto"/>
        <w:ind w:firstLine="709"/>
        <w:jc w:val="both"/>
        <w:rPr>
          <w:rFonts w:ascii="Times New Roman" w:hAnsi="Times New Roman" w:cs="Times New Roman"/>
          <w:sz w:val="18"/>
          <w:szCs w:val="18"/>
        </w:rPr>
      </w:pPr>
    </w:p>
    <w:p w:rsidR="008042A1" w:rsidRPr="00157DC1" w:rsidRDefault="00C90E97"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Сведения об установленных у «Потребителя» приборах учета:</w:t>
      </w:r>
    </w:p>
    <w:tbl>
      <w:tblPr>
        <w:tblOverlap w:val="never"/>
        <w:tblW w:w="10624" w:type="dxa"/>
        <w:jc w:val="center"/>
        <w:tblInd w:w="-238" w:type="dxa"/>
        <w:tblLayout w:type="fixed"/>
        <w:tblCellMar>
          <w:left w:w="10" w:type="dxa"/>
          <w:right w:w="10" w:type="dxa"/>
        </w:tblCellMar>
        <w:tblLook w:val="0000" w:firstRow="0" w:lastRow="0" w:firstColumn="0" w:lastColumn="0" w:noHBand="0" w:noVBand="0"/>
      </w:tblPr>
      <w:tblGrid>
        <w:gridCol w:w="2778"/>
        <w:gridCol w:w="1042"/>
        <w:gridCol w:w="709"/>
        <w:gridCol w:w="681"/>
        <w:gridCol w:w="1162"/>
        <w:gridCol w:w="850"/>
        <w:gridCol w:w="936"/>
        <w:gridCol w:w="1049"/>
        <w:gridCol w:w="708"/>
        <w:gridCol w:w="709"/>
      </w:tblGrid>
      <w:tr w:rsidR="00C90E97" w:rsidRPr="00157DC1" w:rsidTr="008042A1">
        <w:trPr>
          <w:trHeight w:val="305"/>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Прибор учета</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Индивидуальный (комнатный)</w:t>
            </w: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proofErr w:type="gramStart"/>
            <w:r w:rsidRPr="00157DC1">
              <w:rPr>
                <w:rFonts w:ascii="Times New Roman" w:hAnsi="Times New Roman" w:cs="Times New Roman"/>
                <w:sz w:val="16"/>
                <w:szCs w:val="16"/>
              </w:rPr>
              <w:t>Общий</w:t>
            </w:r>
            <w:proofErr w:type="gramEnd"/>
            <w:r w:rsidRPr="00157DC1">
              <w:rPr>
                <w:rFonts w:ascii="Times New Roman" w:hAnsi="Times New Roman" w:cs="Times New Roman"/>
                <w:sz w:val="16"/>
                <w:szCs w:val="16"/>
              </w:rPr>
              <w:t xml:space="preserve"> (квартирный) (для коммунальных квартир)</w:t>
            </w: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Коллективный (общедомовой)</w:t>
            </w:r>
          </w:p>
        </w:tc>
      </w:tr>
      <w:tr w:rsidR="00C90E97" w:rsidRPr="00157DC1" w:rsidTr="008042A1">
        <w:trPr>
          <w:trHeight w:val="281"/>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Тип, марка</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3"/>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Дата установки (введения в эксплуатацию)</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5"/>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Место установки</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66"/>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Заводской №</w:t>
            </w:r>
            <w:r w:rsidR="006E0EDB">
              <w:rPr>
                <w:rFonts w:ascii="Times New Roman" w:hAnsi="Times New Roman" w:cs="Times New Roman"/>
                <w:sz w:val="16"/>
                <w:szCs w:val="16"/>
              </w:rPr>
              <w:t xml:space="preserve"> </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8042A1" w:rsidRPr="00157DC1" w:rsidTr="008042A1">
        <w:trPr>
          <w:trHeight w:val="223"/>
          <w:jc w:val="center"/>
        </w:trPr>
        <w:tc>
          <w:tcPr>
            <w:tcW w:w="2778" w:type="dxa"/>
            <w:vMerge w:val="restart"/>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Показания на момент заключения договора (</w:t>
            </w:r>
            <w:proofErr w:type="spellStart"/>
            <w:r w:rsidRPr="00157DC1">
              <w:rPr>
                <w:rFonts w:ascii="Times New Roman" w:hAnsi="Times New Roman" w:cs="Times New Roman"/>
                <w:sz w:val="16"/>
                <w:szCs w:val="16"/>
              </w:rPr>
              <w:t>квт</w:t>
            </w:r>
            <w:proofErr w:type="gramStart"/>
            <w:r w:rsidRPr="00157DC1">
              <w:rPr>
                <w:rFonts w:ascii="Times New Roman" w:hAnsi="Times New Roman" w:cs="Times New Roman"/>
                <w:sz w:val="16"/>
                <w:szCs w:val="16"/>
              </w:rPr>
              <w:t>.ч</w:t>
            </w:r>
            <w:proofErr w:type="spellEnd"/>
            <w:proofErr w:type="gramEnd"/>
            <w:r w:rsidRPr="00157DC1">
              <w:rPr>
                <w:rFonts w:ascii="Times New Roman" w:hAnsi="Times New Roman" w:cs="Times New Roman"/>
                <w:sz w:val="16"/>
                <w:szCs w:val="16"/>
              </w:rPr>
              <w:t>)</w:t>
            </w:r>
          </w:p>
        </w:tc>
        <w:tc>
          <w:tcPr>
            <w:tcW w:w="1042"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День</w:t>
            </w:r>
          </w:p>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(пик/</w:t>
            </w:r>
            <w:proofErr w:type="spellStart"/>
            <w:r w:rsidRPr="00157DC1">
              <w:rPr>
                <w:rFonts w:ascii="Times New Roman" w:hAnsi="Times New Roman" w:cs="Times New Roman"/>
                <w:sz w:val="16"/>
                <w:szCs w:val="16"/>
              </w:rPr>
              <w:t>полупик</w:t>
            </w:r>
            <w:proofErr w:type="spellEnd"/>
            <w:r w:rsidRPr="00157DC1">
              <w:rPr>
                <w:rFonts w:ascii="Times New Roman" w:hAnsi="Times New Roman" w:cs="Times New Roman"/>
                <w:sz w:val="16"/>
                <w:szCs w:val="16"/>
              </w:rPr>
              <w:t>)</w:t>
            </w:r>
          </w:p>
        </w:tc>
        <w:tc>
          <w:tcPr>
            <w:tcW w:w="709"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ночь</w:t>
            </w:r>
          </w:p>
        </w:tc>
        <w:tc>
          <w:tcPr>
            <w:tcW w:w="681"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всего</w:t>
            </w:r>
          </w:p>
        </w:tc>
        <w:tc>
          <w:tcPr>
            <w:tcW w:w="1162"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День</w:t>
            </w:r>
          </w:p>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(пик/</w:t>
            </w:r>
            <w:proofErr w:type="spellStart"/>
            <w:r w:rsidRPr="00157DC1">
              <w:rPr>
                <w:rFonts w:ascii="Times New Roman" w:hAnsi="Times New Roman" w:cs="Times New Roman"/>
                <w:sz w:val="16"/>
                <w:szCs w:val="16"/>
              </w:rPr>
              <w:t>полупик</w:t>
            </w:r>
            <w:proofErr w:type="spellEnd"/>
            <w:r w:rsidRPr="00157DC1">
              <w:rPr>
                <w:rFonts w:ascii="Times New Roman" w:hAnsi="Times New Roman" w:cs="Times New Roman"/>
                <w:sz w:val="16"/>
                <w:szCs w:val="16"/>
              </w:rPr>
              <w:t>)</w:t>
            </w:r>
          </w:p>
        </w:tc>
        <w:tc>
          <w:tcPr>
            <w:tcW w:w="850"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ночь</w:t>
            </w:r>
          </w:p>
        </w:tc>
        <w:tc>
          <w:tcPr>
            <w:tcW w:w="936"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всего</w:t>
            </w:r>
          </w:p>
        </w:tc>
        <w:tc>
          <w:tcPr>
            <w:tcW w:w="1049"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День</w:t>
            </w:r>
          </w:p>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(пик/</w:t>
            </w:r>
            <w:proofErr w:type="spellStart"/>
            <w:r w:rsidRPr="00157DC1">
              <w:rPr>
                <w:rFonts w:ascii="Times New Roman" w:hAnsi="Times New Roman" w:cs="Times New Roman"/>
                <w:sz w:val="16"/>
                <w:szCs w:val="16"/>
              </w:rPr>
              <w:t>полупик</w:t>
            </w:r>
            <w:proofErr w:type="spellEnd"/>
            <w:r w:rsidRPr="00157DC1">
              <w:rPr>
                <w:rFonts w:ascii="Times New Roman" w:hAnsi="Times New Roman" w:cs="Times New Roman"/>
                <w:sz w:val="16"/>
                <w:szCs w:val="16"/>
              </w:rPr>
              <w:t>)</w:t>
            </w:r>
          </w:p>
        </w:tc>
        <w:tc>
          <w:tcPr>
            <w:tcW w:w="70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ночь</w:t>
            </w:r>
          </w:p>
        </w:tc>
        <w:tc>
          <w:tcPr>
            <w:tcW w:w="709" w:type="dxa"/>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всего</w:t>
            </w:r>
          </w:p>
        </w:tc>
      </w:tr>
      <w:tr w:rsidR="008042A1" w:rsidRPr="00157DC1" w:rsidTr="008042A1">
        <w:trPr>
          <w:trHeight w:val="261"/>
          <w:jc w:val="center"/>
        </w:trPr>
        <w:tc>
          <w:tcPr>
            <w:tcW w:w="2778" w:type="dxa"/>
            <w:vMerge/>
            <w:tcBorders>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1042"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681"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1162"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850"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936"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1049"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70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709" w:type="dxa"/>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9"/>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Трансформаторы тока: тип и номер</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69"/>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Коэффициент трансформации</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4"/>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 xml:space="preserve">пломба </w:t>
            </w:r>
            <w:proofErr w:type="spellStart"/>
            <w:r w:rsidRPr="00157DC1">
              <w:rPr>
                <w:rFonts w:ascii="Times New Roman" w:hAnsi="Times New Roman" w:cs="Times New Roman"/>
                <w:sz w:val="16"/>
                <w:szCs w:val="16"/>
              </w:rPr>
              <w:t>Госповерителя</w:t>
            </w:r>
            <w:proofErr w:type="spellEnd"/>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7"/>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lastRenderedPageBreak/>
              <w:t>Установлена пломба (характеристики пломбы)</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410"/>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Дата опломбирования заводо</w:t>
            </w:r>
            <w:proofErr w:type="gramStart"/>
            <w:r w:rsidRPr="00157DC1">
              <w:rPr>
                <w:rFonts w:ascii="Times New Roman" w:hAnsi="Times New Roman" w:cs="Times New Roman"/>
                <w:sz w:val="16"/>
                <w:szCs w:val="16"/>
              </w:rPr>
              <w:t>м-</w:t>
            </w:r>
            <w:proofErr w:type="gramEnd"/>
            <w:r w:rsidRPr="00157DC1">
              <w:rPr>
                <w:rFonts w:ascii="Times New Roman" w:hAnsi="Times New Roman" w:cs="Times New Roman"/>
                <w:sz w:val="16"/>
                <w:szCs w:val="16"/>
              </w:rPr>
              <w:t xml:space="preserve"> изготовителем или организацией, осу</w:t>
            </w:r>
            <w:r w:rsidRPr="00157DC1">
              <w:rPr>
                <w:rFonts w:ascii="Times New Roman" w:hAnsi="Times New Roman" w:cs="Times New Roman"/>
                <w:sz w:val="16"/>
                <w:szCs w:val="16"/>
              </w:rPr>
              <w:softHyphen/>
              <w:t>ществляющей последнюю поверку прибора учета</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3"/>
          <w:jc w:val="center"/>
        </w:trPr>
        <w:tc>
          <w:tcPr>
            <w:tcW w:w="2778" w:type="dxa"/>
            <w:tcBorders>
              <w:top w:val="single" w:sz="4" w:space="0" w:color="auto"/>
              <w:left w:val="single" w:sz="4" w:space="0" w:color="auto"/>
              <w:bottom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Срок очередной поверки</w:t>
            </w:r>
          </w:p>
        </w:tc>
        <w:tc>
          <w:tcPr>
            <w:tcW w:w="2432" w:type="dxa"/>
            <w:gridSpan w:val="3"/>
            <w:tcBorders>
              <w:top w:val="single" w:sz="4" w:space="0" w:color="auto"/>
              <w:left w:val="single" w:sz="4" w:space="0" w:color="auto"/>
              <w:bottom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bottom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bottom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bl>
    <w:p w:rsidR="00C90E97" w:rsidRPr="00157DC1" w:rsidRDefault="00C90E97" w:rsidP="00157DC1">
      <w:pPr>
        <w:autoSpaceDE w:val="0"/>
        <w:autoSpaceDN w:val="0"/>
        <w:adjustRightInd w:val="0"/>
        <w:spacing w:after="0" w:line="240" w:lineRule="auto"/>
        <w:ind w:firstLine="709"/>
        <w:jc w:val="both"/>
        <w:rPr>
          <w:rFonts w:ascii="Times New Roman" w:hAnsi="Times New Roman" w:cs="Times New Roman"/>
          <w:sz w:val="18"/>
          <w:szCs w:val="18"/>
        </w:rPr>
      </w:pP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5. ПОРЯДОК РАСЧЕТА СТОИМОСТИ И ОПЛАТЫ ЭЛЕКТРИЧЕСКОЙ ЭНЕРГИИ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5.1. Расчетным периодом является 1 календарный месяц.</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5.2. Оплата за электрическую энергию, поставленную «Гарантирующим поставщиком» «Потребителю» в объеме, определенном в соответствии с разделом 4 настоящего договора, производится «Потреби</w:t>
      </w:r>
      <w:r w:rsidR="00350715" w:rsidRPr="00157DC1">
        <w:rPr>
          <w:rFonts w:ascii="Times New Roman" w:hAnsi="Times New Roman" w:cs="Times New Roman"/>
          <w:sz w:val="18"/>
          <w:szCs w:val="18"/>
        </w:rPr>
        <w:t>т</w:t>
      </w:r>
      <w:r w:rsidRPr="00157DC1">
        <w:rPr>
          <w:rFonts w:ascii="Times New Roman" w:hAnsi="Times New Roman" w:cs="Times New Roman"/>
          <w:sz w:val="18"/>
          <w:szCs w:val="18"/>
        </w:rPr>
        <w:t xml:space="preserve">елем» ежемесячно, не позднее 10-го числа месяца, следующего </w:t>
      </w:r>
      <w:proofErr w:type="gramStart"/>
      <w:r w:rsidRPr="00157DC1">
        <w:rPr>
          <w:rFonts w:ascii="Times New Roman" w:hAnsi="Times New Roman" w:cs="Times New Roman"/>
          <w:sz w:val="18"/>
          <w:szCs w:val="18"/>
        </w:rPr>
        <w:t>за</w:t>
      </w:r>
      <w:proofErr w:type="gramEnd"/>
      <w:r w:rsidRPr="00157DC1">
        <w:rPr>
          <w:rFonts w:ascii="Times New Roman" w:hAnsi="Times New Roman" w:cs="Times New Roman"/>
          <w:sz w:val="18"/>
          <w:szCs w:val="18"/>
        </w:rPr>
        <w:t xml:space="preserve"> расчетным.</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5.3. «Потребитель» оплачивает принятую электрическую энергию по тарифам (ценам), установленным уполномоченными органами власти в области государственного регулирования тарифов, применяемым с даты, указанной в решении этих органов.</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5.4. Плата за электроэнергию вносится «Потребителем» «Гарантирующему поставщику» на основании платежных документов, представляемых «Потребителю» «Гарантирующим поставщиком» за расчетный период.</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5.5. Если при проведении расчетов по настоящему договору «Потребителем» не указано, за какой период производится оплата, "Гарантирующий поставщик" засчитывает эту оплату в счет ранее</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возникшей задолженности.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5.6. «Потребитель» электрической энергии: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 в многоквартирном доме в составе платы за электрическую энергию отдельно вносит плату за электрическую энергию, поставляемую «Потребителю» в жилом или в нежилом помещении, и плату за электрическую энергию, потребляемую в процессе использования общего имущества в многоквартирном доме (далее по тексту – общедомовые нужды);</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 в домовладении вносит плату за потребленную электрическую энергию в жилом помещении, а также потребленную при использовании земельного участка и расположенных на нем надворных</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построек.</w:t>
      </w:r>
    </w:p>
    <w:p w:rsidR="00EC704D" w:rsidRPr="00157DC1" w:rsidRDefault="00853BA8" w:rsidP="00EC704D">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5.7. </w:t>
      </w:r>
      <w:proofErr w:type="gramStart"/>
      <w:r w:rsidRPr="00157DC1">
        <w:rPr>
          <w:rFonts w:ascii="Times New Roman" w:hAnsi="Times New Roman" w:cs="Times New Roman"/>
          <w:sz w:val="18"/>
          <w:szCs w:val="18"/>
        </w:rPr>
        <w:t>Размер платы за потребленную «Потребителем» электрическую энергию в жилом или нежилом помещении многоквартирного дома, на общедомовые нужды, в домовладении, в жилых помещениях</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общежитий коридорного, гостиничного и секционного типа (с наличием на этажах кухонь, туалетов или блоков душевых), в жилых помещениях общежитий квартирного типа, в комнате (комнатах) жилого помещения коммунальной квартиры рассчитывается «Гарантирующим поставщиком» по ценам (тарифам) на электрическую энергию (мощность</w:t>
      </w:r>
      <w:proofErr w:type="gramEnd"/>
      <w:r w:rsidRPr="00157DC1">
        <w:rPr>
          <w:rFonts w:ascii="Times New Roman" w:hAnsi="Times New Roman" w:cs="Times New Roman"/>
          <w:sz w:val="18"/>
          <w:szCs w:val="18"/>
        </w:rPr>
        <w:t xml:space="preserve">), </w:t>
      </w:r>
      <w:proofErr w:type="gramStart"/>
      <w:r w:rsidRPr="00157DC1">
        <w:rPr>
          <w:rFonts w:ascii="Times New Roman" w:hAnsi="Times New Roman" w:cs="Times New Roman"/>
          <w:sz w:val="18"/>
          <w:szCs w:val="18"/>
        </w:rPr>
        <w:t>установленным для населения в пределах и сверх социальной нормы в соответствии с требованиями Жилищного кодекса Российской Федерации и Правилами предоставления коммунальных услуг собственникам и пользователям помещений в многоквартирных домах и жилых домов,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(мощности).</w:t>
      </w:r>
      <w:proofErr w:type="gramEnd"/>
    </w:p>
    <w:p w:rsidR="00853BA8"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5.8. Условия и порядок изменения размера платы за коммунальную услугу по электроснабжению при предоставлении коммунальных услуг по электроснабжению ненадлежащего качества и (или) с перерывами, превышающими установленную продолжительность, определяются в соответствии с требованиями Правил предоставления коммунальных услуг собственникам и пользователям помещений в многоквартирных домах и жилых домов.</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6. ОТВЕТСТВЕННОСТЬ «СТОРОН»</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6.1. «Стороны» несут ответственность, определяемую в соответствии с нормами действующего законодательства РФ.</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7. ПРОЧИЕ УСЛОВИЯ</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7.1. В случае возникновения разногласий при заключении настоящего договора и до их урегулирования, «Стороны» пришли к согласию, что настоящий договор считается заключенным на условиях,</w:t>
      </w:r>
      <w:r w:rsidR="00FA4FF1" w:rsidRPr="00157DC1">
        <w:rPr>
          <w:rFonts w:ascii="Times New Roman" w:hAnsi="Times New Roman" w:cs="Times New Roman"/>
          <w:sz w:val="18"/>
          <w:szCs w:val="18"/>
        </w:rPr>
        <w:t xml:space="preserve"> </w:t>
      </w:r>
      <w:r w:rsidRPr="00157DC1">
        <w:rPr>
          <w:rFonts w:ascii="Times New Roman" w:hAnsi="Times New Roman" w:cs="Times New Roman"/>
          <w:sz w:val="18"/>
          <w:szCs w:val="18"/>
        </w:rPr>
        <w:t>предусмотренных Правилами предоставления коммунальных услуг собственникам и пользователям помещений в многоквартирных домах и жилых домов.</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7.2. Споры по настоящему договору разрешаются в соответствии с действующим законодательством Российской Федерации.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7.3. Изменения условий настоящего договора оформляются дополнительными соглашениями к настоящему договору по основаниям, установленным требованиями Основных положений функционирования розничных рынков. Сторона, получившая предложение об изменении настоящего договора, обязана дать ответ другой стороне не позднее 30 дней после получения предложения.</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7.5. Настоящий догов</w:t>
      </w:r>
      <w:r w:rsidR="00FA4FF1" w:rsidRPr="00157DC1">
        <w:rPr>
          <w:rFonts w:ascii="Times New Roman" w:hAnsi="Times New Roman" w:cs="Times New Roman"/>
          <w:sz w:val="18"/>
          <w:szCs w:val="18"/>
        </w:rPr>
        <w:t>ор составлен в двух экземплярах,</w:t>
      </w:r>
      <w:r w:rsidRPr="00157DC1">
        <w:rPr>
          <w:rFonts w:ascii="Times New Roman" w:hAnsi="Times New Roman" w:cs="Times New Roman"/>
          <w:sz w:val="18"/>
          <w:szCs w:val="18"/>
        </w:rPr>
        <w:t xml:space="preserve"> 1 экземпляр для «Гарантирующего поставщика»</w:t>
      </w:r>
      <w:r w:rsidR="00FA4FF1" w:rsidRPr="00157DC1">
        <w:rPr>
          <w:rFonts w:ascii="Times New Roman" w:hAnsi="Times New Roman" w:cs="Times New Roman"/>
          <w:sz w:val="18"/>
          <w:szCs w:val="18"/>
        </w:rPr>
        <w:t xml:space="preserve"> и </w:t>
      </w:r>
      <w:r w:rsidRPr="00157DC1">
        <w:rPr>
          <w:rFonts w:ascii="Times New Roman" w:hAnsi="Times New Roman" w:cs="Times New Roman"/>
          <w:sz w:val="18"/>
          <w:szCs w:val="18"/>
        </w:rPr>
        <w:t>1</w:t>
      </w:r>
      <w:r w:rsidR="00FA4FF1" w:rsidRPr="00157DC1">
        <w:rPr>
          <w:rFonts w:ascii="Times New Roman" w:hAnsi="Times New Roman" w:cs="Times New Roman"/>
          <w:sz w:val="18"/>
          <w:szCs w:val="18"/>
        </w:rPr>
        <w:t> </w:t>
      </w:r>
      <w:r w:rsidRPr="00157DC1">
        <w:rPr>
          <w:rFonts w:ascii="Times New Roman" w:hAnsi="Times New Roman" w:cs="Times New Roman"/>
          <w:sz w:val="18"/>
          <w:szCs w:val="18"/>
        </w:rPr>
        <w:t>экземпляр для «Потребителя».</w:t>
      </w:r>
    </w:p>
    <w:p w:rsidR="00350715" w:rsidRPr="00157DC1" w:rsidRDefault="00350715" w:rsidP="00157DC1">
      <w:pPr>
        <w:autoSpaceDE w:val="0"/>
        <w:autoSpaceDN w:val="0"/>
        <w:adjustRightInd w:val="0"/>
        <w:spacing w:after="0" w:line="240" w:lineRule="auto"/>
        <w:ind w:firstLine="709"/>
        <w:jc w:val="both"/>
        <w:rPr>
          <w:rFonts w:ascii="Times New Roman" w:hAnsi="Times New Roman" w:cs="Times New Roman"/>
          <w:b/>
          <w:bCs/>
          <w:sz w:val="18"/>
          <w:szCs w:val="18"/>
        </w:rPr>
      </w:pP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b/>
          <w:bCs/>
          <w:sz w:val="18"/>
          <w:szCs w:val="18"/>
        </w:rPr>
      </w:pPr>
      <w:r w:rsidRPr="00157DC1">
        <w:rPr>
          <w:rFonts w:ascii="Times New Roman" w:hAnsi="Times New Roman" w:cs="Times New Roman"/>
          <w:b/>
          <w:bCs/>
          <w:sz w:val="18"/>
          <w:szCs w:val="18"/>
        </w:rPr>
        <w:t>8. СРОК ДЕЙСТВИЯ ДОГОВОРА</w:t>
      </w:r>
    </w:p>
    <w:p w:rsidR="006263E1" w:rsidRPr="00157DC1" w:rsidRDefault="00853BA8"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8.1. Настоящий договор вступает в силу с момента его подписания, заключен на срок, определяемый в соответствии с требованиями Правил пре</w:t>
      </w:r>
      <w:r w:rsidR="007B3C05" w:rsidRPr="00157DC1">
        <w:rPr>
          <w:rFonts w:ascii="Times New Roman" w:hAnsi="Times New Roman" w:cs="Times New Roman"/>
          <w:sz w:val="18"/>
          <w:szCs w:val="18"/>
        </w:rPr>
        <w:t xml:space="preserve">доставления коммунальных услуг собственникам и пользователям помещений в многоквартирных домах и </w:t>
      </w:r>
      <w:r w:rsidR="00FA4FF1" w:rsidRPr="00157DC1">
        <w:rPr>
          <w:rFonts w:ascii="Times New Roman" w:hAnsi="Times New Roman" w:cs="Times New Roman"/>
          <w:sz w:val="18"/>
          <w:szCs w:val="18"/>
        </w:rPr>
        <w:t>ж</w:t>
      </w:r>
      <w:r w:rsidR="007B3C05" w:rsidRPr="00157DC1">
        <w:rPr>
          <w:rFonts w:ascii="Times New Roman" w:hAnsi="Times New Roman" w:cs="Times New Roman"/>
          <w:sz w:val="18"/>
          <w:szCs w:val="18"/>
        </w:rPr>
        <w:t>илых домов.</w:t>
      </w:r>
    </w:p>
    <w:p w:rsidR="007B3C05" w:rsidRPr="00157DC1" w:rsidRDefault="007B3C05" w:rsidP="00157DC1">
      <w:pPr>
        <w:spacing w:after="0" w:line="240" w:lineRule="auto"/>
        <w:ind w:firstLine="709"/>
        <w:jc w:val="both"/>
        <w:rPr>
          <w:rFonts w:ascii="Times New Roman" w:hAnsi="Times New Roman" w:cs="Times New Roman"/>
          <w:sz w:val="18"/>
          <w:szCs w:val="18"/>
        </w:rPr>
      </w:pPr>
    </w:p>
    <w:p w:rsidR="008619A1" w:rsidRPr="00157DC1" w:rsidRDefault="008619A1" w:rsidP="00157DC1">
      <w:pPr>
        <w:tabs>
          <w:tab w:val="left" w:pos="993"/>
        </w:tabs>
        <w:spacing w:after="0" w:line="240" w:lineRule="auto"/>
        <w:ind w:firstLine="709"/>
        <w:jc w:val="both"/>
        <w:rPr>
          <w:rFonts w:ascii="Times New Roman" w:hAnsi="Times New Roman" w:cs="Times New Roman"/>
          <w:b/>
          <w:sz w:val="18"/>
          <w:szCs w:val="18"/>
        </w:rPr>
      </w:pPr>
      <w:r w:rsidRPr="00157DC1">
        <w:rPr>
          <w:rFonts w:ascii="Times New Roman" w:hAnsi="Times New Roman" w:cs="Times New Roman"/>
          <w:b/>
          <w:sz w:val="18"/>
          <w:szCs w:val="18"/>
        </w:rPr>
        <w:t>9.</w:t>
      </w:r>
      <w:r w:rsidRPr="00157DC1">
        <w:rPr>
          <w:rFonts w:ascii="Times New Roman" w:hAnsi="Times New Roman" w:cs="Times New Roman"/>
          <w:b/>
          <w:sz w:val="18"/>
          <w:szCs w:val="18"/>
        </w:rPr>
        <w:tab/>
        <w:t>СВЕДЕНИЯ О «ГАРАНТИРУЮЩЕМ ПОСТАВЩИКЕ» И «ПОТРЕБИТЕЛЕ</w:t>
      </w:r>
      <w:r w:rsidR="007943DD" w:rsidRPr="00157DC1">
        <w:rPr>
          <w:rFonts w:ascii="Times New Roman" w:hAnsi="Times New Roman" w:cs="Times New Roman"/>
          <w:b/>
          <w:sz w:val="18"/>
          <w:szCs w:val="18"/>
        </w:rPr>
        <w:t>»</w:t>
      </w:r>
    </w:p>
    <w:p w:rsidR="008619A1" w:rsidRPr="00157DC1" w:rsidRDefault="00FA4FF1" w:rsidP="00157DC1">
      <w:pPr>
        <w:autoSpaceDE w:val="0"/>
        <w:autoSpaceDN w:val="0"/>
        <w:adjustRightInd w:val="0"/>
        <w:spacing w:after="0" w:line="240" w:lineRule="auto"/>
        <w:ind w:firstLine="426"/>
        <w:jc w:val="both"/>
        <w:rPr>
          <w:rFonts w:ascii="Times New Roman" w:eastAsia="Times New Roman" w:hAnsi="Times New Roman" w:cs="Times New Roman"/>
          <w:b/>
          <w:sz w:val="18"/>
          <w:szCs w:val="18"/>
          <w:lang w:eastAsia="ru-RU"/>
        </w:rPr>
      </w:pPr>
      <w:r w:rsidRPr="00157DC1">
        <w:rPr>
          <w:rFonts w:ascii="Times New Roman" w:eastAsia="Times New Roman" w:hAnsi="Times New Roman" w:cs="Times New Roman"/>
          <w:b/>
          <w:sz w:val="18"/>
          <w:szCs w:val="18"/>
          <w:lang w:eastAsia="ru-RU"/>
        </w:rPr>
        <w:t xml:space="preserve">9.1. </w:t>
      </w:r>
      <w:r w:rsidR="008619A1" w:rsidRPr="00157DC1">
        <w:rPr>
          <w:rFonts w:ascii="Times New Roman" w:eastAsia="Times New Roman" w:hAnsi="Times New Roman" w:cs="Times New Roman"/>
          <w:b/>
          <w:sz w:val="18"/>
          <w:szCs w:val="18"/>
          <w:lang w:eastAsia="ru-RU"/>
        </w:rPr>
        <w:t xml:space="preserve">«Гарантирующий поставщик»: </w:t>
      </w:r>
    </w:p>
    <w:tbl>
      <w:tblPr>
        <w:tblW w:w="12180" w:type="dxa"/>
        <w:tblInd w:w="15301" w:type="dxa"/>
        <w:tblLook w:val="01E0" w:firstRow="1" w:lastRow="1" w:firstColumn="1" w:lastColumn="1" w:noHBand="0" w:noVBand="0"/>
      </w:tblPr>
      <w:tblGrid>
        <w:gridCol w:w="1555"/>
        <w:gridCol w:w="4473"/>
        <w:gridCol w:w="236"/>
        <w:gridCol w:w="316"/>
        <w:gridCol w:w="316"/>
        <w:gridCol w:w="299"/>
        <w:gridCol w:w="17"/>
        <w:gridCol w:w="316"/>
        <w:gridCol w:w="92"/>
        <w:gridCol w:w="224"/>
        <w:gridCol w:w="59"/>
        <w:gridCol w:w="257"/>
        <w:gridCol w:w="31"/>
        <w:gridCol w:w="285"/>
        <w:gridCol w:w="284"/>
        <w:gridCol w:w="32"/>
        <w:gridCol w:w="211"/>
        <w:gridCol w:w="110"/>
        <w:gridCol w:w="206"/>
        <w:gridCol w:w="110"/>
        <w:gridCol w:w="206"/>
        <w:gridCol w:w="110"/>
        <w:gridCol w:w="206"/>
        <w:gridCol w:w="110"/>
        <w:gridCol w:w="206"/>
        <w:gridCol w:w="316"/>
        <w:gridCol w:w="316"/>
        <w:gridCol w:w="236"/>
        <w:gridCol w:w="1045"/>
      </w:tblGrid>
      <w:tr w:rsidR="008619A1" w:rsidRPr="00157DC1" w:rsidTr="00DB62A0">
        <w:tc>
          <w:tcPr>
            <w:tcW w:w="12180" w:type="dxa"/>
            <w:gridSpan w:val="29"/>
            <w:tcBorders>
              <w:top w:val="single" w:sz="4" w:space="0" w:color="auto"/>
            </w:tcBorders>
            <w:shd w:val="clear" w:color="auto" w:fill="auto"/>
          </w:tcPr>
          <w:p w:rsidR="008619A1" w:rsidRPr="00157DC1" w:rsidRDefault="008619A1" w:rsidP="00157DC1">
            <w:pPr>
              <w:spacing w:after="0" w:line="240" w:lineRule="auto"/>
              <w:jc w:val="both"/>
              <w:rPr>
                <w:rFonts w:ascii="Times New Roman" w:eastAsia="Times New Roman" w:hAnsi="Times New Roman" w:cs="Times New Roman"/>
                <w:b/>
                <w:sz w:val="18"/>
                <w:szCs w:val="18"/>
                <w:vertAlign w:val="superscript"/>
                <w:lang w:eastAsia="ru-RU"/>
              </w:rPr>
            </w:pPr>
            <w:r w:rsidRPr="00157DC1">
              <w:rPr>
                <w:rFonts w:ascii="Times New Roman" w:eastAsia="Times New Roman" w:hAnsi="Times New Roman" w:cs="Times New Roman"/>
                <w:b/>
                <w:sz w:val="18"/>
                <w:szCs w:val="18"/>
                <w:vertAlign w:val="superscript"/>
                <w:lang w:eastAsia="ru-RU"/>
              </w:rPr>
              <w:t>(юридический адрес Гарантирующего поставщика)</w:t>
            </w:r>
          </w:p>
        </w:tc>
      </w:tr>
      <w:tr w:rsidR="00DB62A0" w:rsidRPr="00157DC1" w:rsidTr="00DB6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55" w:type="dxa"/>
          <w:wAfter w:w="1045" w:type="dxa"/>
          <w:jc w:val="center"/>
        </w:trPr>
        <w:tc>
          <w:tcPr>
            <w:tcW w:w="5640" w:type="dxa"/>
            <w:gridSpan w:val="5"/>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sz w:val="18"/>
                <w:szCs w:val="18"/>
                <w:lang w:eastAsia="ru-RU"/>
              </w:rPr>
              <w:t>Основной государственный регистрационный номер (ОГРН):</w:t>
            </w:r>
          </w:p>
        </w:tc>
        <w:tc>
          <w:tcPr>
            <w:tcW w:w="425" w:type="dxa"/>
            <w:gridSpan w:val="3"/>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83"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88"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85"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84"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43"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36"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r>
      <w:tr w:rsidR="00DB62A0" w:rsidRPr="00157DC1" w:rsidTr="00DB6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55" w:type="dxa"/>
          <w:wAfter w:w="1045" w:type="dxa"/>
          <w:jc w:val="center"/>
        </w:trPr>
        <w:tc>
          <w:tcPr>
            <w:tcW w:w="5640" w:type="dxa"/>
            <w:gridSpan w:val="5"/>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sz w:val="18"/>
                <w:szCs w:val="18"/>
                <w:lang w:eastAsia="ru-RU"/>
              </w:rPr>
              <w:t>Индивидуальный номер налогоплательщика (ИНН):</w:t>
            </w:r>
          </w:p>
        </w:tc>
        <w:tc>
          <w:tcPr>
            <w:tcW w:w="425" w:type="dxa"/>
            <w:gridSpan w:val="3"/>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83"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88"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85"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84"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43"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316"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c>
          <w:tcPr>
            <w:tcW w:w="236" w:type="dxa"/>
            <w:shd w:val="clear" w:color="auto" w:fill="auto"/>
            <w:vAlign w:val="center"/>
          </w:tcPr>
          <w:p w:rsidR="008619A1" w:rsidRPr="00157DC1" w:rsidRDefault="008619A1" w:rsidP="00157DC1">
            <w:pPr>
              <w:spacing w:after="0" w:line="240" w:lineRule="auto"/>
              <w:ind w:left="34"/>
              <w:jc w:val="both"/>
              <w:rPr>
                <w:rFonts w:ascii="Times New Roman" w:eastAsia="Times New Roman" w:hAnsi="Times New Roman" w:cs="Times New Roman"/>
                <w:sz w:val="18"/>
                <w:szCs w:val="18"/>
                <w:lang w:eastAsia="ru-RU"/>
              </w:rPr>
            </w:pPr>
          </w:p>
        </w:tc>
      </w:tr>
      <w:tr w:rsidR="008619A1" w:rsidRPr="00157DC1" w:rsidTr="00DB6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1555" w:type="dxa"/>
          <w:wAfter w:w="2119" w:type="dxa"/>
          <w:jc w:val="center"/>
        </w:trPr>
        <w:tc>
          <w:tcPr>
            <w:tcW w:w="4473" w:type="dxa"/>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sz w:val="18"/>
                <w:szCs w:val="18"/>
                <w:lang w:eastAsia="ru-RU"/>
              </w:rPr>
              <w:t>Код причины постановки (КПП):</w:t>
            </w:r>
          </w:p>
        </w:tc>
        <w:tc>
          <w:tcPr>
            <w:tcW w:w="236" w:type="dxa"/>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21" w:type="dxa"/>
            <w:gridSpan w:val="2"/>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c>
          <w:tcPr>
            <w:tcW w:w="316" w:type="dxa"/>
            <w:gridSpan w:val="2"/>
            <w:shd w:val="clear" w:color="auto" w:fill="auto"/>
            <w:vAlign w:val="center"/>
          </w:tcPr>
          <w:p w:rsidR="008619A1" w:rsidRPr="00157DC1" w:rsidRDefault="008619A1" w:rsidP="00157DC1">
            <w:pPr>
              <w:spacing w:after="0" w:line="240" w:lineRule="auto"/>
              <w:jc w:val="both"/>
              <w:rPr>
                <w:rFonts w:ascii="Times New Roman" w:eastAsia="Times New Roman" w:hAnsi="Times New Roman" w:cs="Times New Roman"/>
                <w:sz w:val="18"/>
                <w:szCs w:val="18"/>
                <w:lang w:eastAsia="ru-RU"/>
              </w:rPr>
            </w:pPr>
          </w:p>
        </w:tc>
      </w:tr>
    </w:tbl>
    <w:p w:rsidR="008619A1" w:rsidRPr="00157DC1" w:rsidRDefault="008619A1" w:rsidP="00157DC1">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sz w:val="18"/>
          <w:szCs w:val="18"/>
          <w:lang w:eastAsia="ru-RU"/>
        </w:rPr>
        <w:t xml:space="preserve">Номер </w:t>
      </w:r>
      <w:proofErr w:type="spellStart"/>
      <w:r w:rsidRPr="00157DC1">
        <w:rPr>
          <w:rFonts w:ascii="Times New Roman" w:eastAsia="Times New Roman" w:hAnsi="Times New Roman" w:cs="Times New Roman"/>
          <w:sz w:val="18"/>
          <w:szCs w:val="18"/>
          <w:lang w:eastAsia="ru-RU"/>
        </w:rPr>
        <w:t>факса:____________________Номер</w:t>
      </w:r>
      <w:proofErr w:type="spellEnd"/>
      <w:r w:rsidRPr="00157DC1">
        <w:rPr>
          <w:rFonts w:ascii="Times New Roman" w:eastAsia="Times New Roman" w:hAnsi="Times New Roman" w:cs="Times New Roman"/>
          <w:sz w:val="18"/>
          <w:szCs w:val="18"/>
          <w:lang w:eastAsia="ru-RU"/>
        </w:rPr>
        <w:t xml:space="preserve"> телефона ____________________________;</w:t>
      </w:r>
    </w:p>
    <w:p w:rsidR="008619A1" w:rsidRPr="00157DC1" w:rsidRDefault="008619A1" w:rsidP="00157DC1">
      <w:pPr>
        <w:spacing w:after="0" w:line="240" w:lineRule="auto"/>
        <w:ind w:firstLine="426"/>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sz w:val="18"/>
          <w:szCs w:val="18"/>
          <w:lang w:eastAsia="ru-RU"/>
        </w:rPr>
        <w:t>Адрес электронной почты: ________________________  ИНН/КПП __________________________/_______________</w:t>
      </w:r>
    </w:p>
    <w:p w:rsidR="008619A1" w:rsidRPr="00157DC1" w:rsidRDefault="008619A1" w:rsidP="00157DC1">
      <w:pPr>
        <w:spacing w:after="0" w:line="240" w:lineRule="auto"/>
        <w:ind w:left="426"/>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sz w:val="18"/>
          <w:szCs w:val="18"/>
          <w:lang w:eastAsia="ru-RU"/>
        </w:rPr>
        <w:t>Расчетный счет ________________________________Кор. Счет_____________________________, БИК _______________</w:t>
      </w:r>
    </w:p>
    <w:p w:rsidR="008619A1" w:rsidRPr="00157DC1" w:rsidRDefault="008619A1" w:rsidP="00157DC1">
      <w:pPr>
        <w:spacing w:after="0" w:line="240" w:lineRule="auto"/>
        <w:ind w:firstLine="426"/>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b/>
          <w:bCs/>
          <w:sz w:val="18"/>
          <w:szCs w:val="18"/>
          <w:lang w:eastAsia="ru-RU"/>
        </w:rPr>
        <w:t>Назначение платежа</w:t>
      </w:r>
      <w:r w:rsidRPr="00157DC1">
        <w:rPr>
          <w:rFonts w:ascii="Times New Roman" w:eastAsia="Times New Roman" w:hAnsi="Times New Roman" w:cs="Times New Roman"/>
          <w:bCs/>
          <w:sz w:val="18"/>
          <w:szCs w:val="18"/>
          <w:lang w:eastAsia="ru-RU"/>
        </w:rPr>
        <w:t>:</w:t>
      </w:r>
      <w:r w:rsidRPr="00157DC1">
        <w:rPr>
          <w:rFonts w:ascii="Times New Roman" w:eastAsia="Times New Roman" w:hAnsi="Times New Roman" w:cs="Times New Roman"/>
          <w:sz w:val="18"/>
          <w:szCs w:val="18"/>
          <w:lang w:eastAsia="ru-RU"/>
        </w:rPr>
        <w:t xml:space="preserve"> за электроэнергию для ОАО «____________________».</w:t>
      </w:r>
    </w:p>
    <w:p w:rsidR="008619A1" w:rsidRPr="00157DC1" w:rsidRDefault="008619A1" w:rsidP="00157DC1">
      <w:pPr>
        <w:spacing w:after="0" w:line="240" w:lineRule="auto"/>
        <w:ind w:firstLine="426"/>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sz w:val="18"/>
          <w:szCs w:val="18"/>
          <w:lang w:eastAsia="ru-RU"/>
        </w:rPr>
        <w:t xml:space="preserve">Юридический адрес: </w:t>
      </w:r>
    </w:p>
    <w:p w:rsidR="007943DD" w:rsidRPr="00157DC1" w:rsidRDefault="007943DD" w:rsidP="00157DC1">
      <w:pPr>
        <w:spacing w:after="0" w:line="240" w:lineRule="auto"/>
        <w:ind w:firstLine="426"/>
        <w:jc w:val="both"/>
        <w:rPr>
          <w:rFonts w:ascii="Times New Roman" w:eastAsia="Times New Roman" w:hAnsi="Times New Roman" w:cs="Times New Roman"/>
          <w:b/>
          <w:sz w:val="18"/>
          <w:szCs w:val="18"/>
          <w:lang w:eastAsia="ru-RU"/>
        </w:rPr>
      </w:pPr>
    </w:p>
    <w:p w:rsidR="008619A1" w:rsidRPr="00157DC1" w:rsidRDefault="00FA4FF1" w:rsidP="00157DC1">
      <w:pPr>
        <w:spacing w:after="0" w:line="240" w:lineRule="auto"/>
        <w:ind w:firstLine="426"/>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b/>
          <w:sz w:val="18"/>
          <w:szCs w:val="18"/>
          <w:lang w:eastAsia="ru-RU"/>
        </w:rPr>
        <w:t xml:space="preserve">9.2. </w:t>
      </w:r>
      <w:r w:rsidR="008619A1" w:rsidRPr="00157DC1">
        <w:rPr>
          <w:rFonts w:ascii="Times New Roman" w:eastAsia="Times New Roman" w:hAnsi="Times New Roman" w:cs="Times New Roman"/>
          <w:b/>
          <w:sz w:val="18"/>
          <w:szCs w:val="18"/>
          <w:lang w:eastAsia="ru-RU"/>
        </w:rPr>
        <w:t>«Потребитель»:</w:t>
      </w:r>
      <w:r w:rsidR="008619A1" w:rsidRPr="00157DC1">
        <w:rPr>
          <w:rFonts w:ascii="Times New Roman" w:eastAsia="Times New Roman" w:hAnsi="Times New Roman" w:cs="Times New Roman"/>
          <w:sz w:val="18"/>
          <w:szCs w:val="18"/>
          <w:lang w:eastAsia="ru-RU"/>
        </w:rPr>
        <w:t xml:space="preserve"> </w:t>
      </w:r>
    </w:p>
    <w:p w:rsidR="001766B7" w:rsidRPr="00157DC1" w:rsidRDefault="001766B7" w:rsidP="00157DC1">
      <w:pPr>
        <w:spacing w:after="0" w:line="240" w:lineRule="auto"/>
        <w:ind w:firstLine="709"/>
        <w:jc w:val="both"/>
        <w:rPr>
          <w:rFonts w:ascii="Times New Roman" w:hAnsi="Times New Roman" w:cs="Times New Roman"/>
          <w:sz w:val="18"/>
          <w:szCs w:val="18"/>
        </w:rPr>
      </w:pP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Ф.И.О. полностью 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lastRenderedPageBreak/>
        <w:t>Дата рождения: ______________________, место рождения: 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Паспорт: серия ____ № ____________, код подразделения: ____________________________, выдан 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Зарегистрирован по адресу: почтовый индекс: _____________, город (населенный пункт): __________________, район: 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улица: _______________________, дом: _______, квартира: 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Контактный телефон: сотовый _________________, домашний __________________, рабочий ___________________________</w:t>
      </w:r>
    </w:p>
    <w:p w:rsidR="007B3C05" w:rsidRPr="00157DC1" w:rsidRDefault="007B3C05" w:rsidP="00157DC1">
      <w:pPr>
        <w:spacing w:after="0" w:line="240" w:lineRule="auto"/>
        <w:ind w:firstLine="709"/>
        <w:jc w:val="both"/>
        <w:rPr>
          <w:rFonts w:ascii="Times New Roman" w:hAnsi="Times New Roman" w:cs="Times New Roman"/>
          <w:sz w:val="18"/>
          <w:szCs w:val="18"/>
        </w:rPr>
      </w:pP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Помещение в многоквартирном жилом доме, по которому предоставляется электрическая энергия:</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Адрес: _________________________________________________________________________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 Площадь: </w:t>
      </w:r>
      <w:proofErr w:type="gramStart"/>
      <w:r w:rsidRPr="00157DC1">
        <w:rPr>
          <w:rFonts w:ascii="Times New Roman" w:hAnsi="Times New Roman" w:cs="Times New Roman"/>
          <w:sz w:val="18"/>
          <w:szCs w:val="18"/>
        </w:rPr>
        <w:t>жилого</w:t>
      </w:r>
      <w:proofErr w:type="gramEnd"/>
      <w:r w:rsidRPr="00157DC1">
        <w:rPr>
          <w:rFonts w:ascii="Times New Roman" w:hAnsi="Times New Roman" w:cs="Times New Roman"/>
          <w:sz w:val="18"/>
          <w:szCs w:val="18"/>
        </w:rPr>
        <w:t xml:space="preserve">__________ </w:t>
      </w:r>
      <w:proofErr w:type="spellStart"/>
      <w:r w:rsidRPr="00157DC1">
        <w:rPr>
          <w:rFonts w:ascii="Times New Roman" w:hAnsi="Times New Roman" w:cs="Times New Roman"/>
          <w:sz w:val="18"/>
          <w:szCs w:val="18"/>
        </w:rPr>
        <w:t>кв.м</w:t>
      </w:r>
      <w:proofErr w:type="spellEnd"/>
      <w:r w:rsidRPr="00157DC1">
        <w:rPr>
          <w:rFonts w:ascii="Times New Roman" w:hAnsi="Times New Roman" w:cs="Times New Roman"/>
          <w:sz w:val="18"/>
          <w:szCs w:val="18"/>
        </w:rPr>
        <w:t xml:space="preserve">., нежилого_________ </w:t>
      </w:r>
      <w:proofErr w:type="spellStart"/>
      <w:r w:rsidRPr="00157DC1">
        <w:rPr>
          <w:rFonts w:ascii="Times New Roman" w:hAnsi="Times New Roman" w:cs="Times New Roman"/>
          <w:sz w:val="18"/>
          <w:szCs w:val="18"/>
        </w:rPr>
        <w:t>кв.м</w:t>
      </w:r>
      <w:proofErr w:type="spellEnd"/>
      <w:r w:rsidRPr="00157DC1">
        <w:rPr>
          <w:rFonts w:ascii="Times New Roman" w:hAnsi="Times New Roman" w:cs="Times New Roman"/>
          <w:sz w:val="18"/>
          <w:szCs w:val="18"/>
        </w:rPr>
        <w:t>.,</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комнат 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лиц, постоянно проживающих в жилом помещении: 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лиц, зарегистрированных в жилом помещении в установленном порядке</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Вид деятельности, осуществляемой в нежилом помещении _______________________________</w:t>
      </w:r>
      <w:r w:rsidR="00157DC1">
        <w:rPr>
          <w:rFonts w:ascii="Times New Roman" w:hAnsi="Times New Roman" w:cs="Times New Roman"/>
          <w:sz w:val="18"/>
          <w:szCs w:val="18"/>
        </w:rPr>
        <w:t>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Жилое помещение оборудовано:______________________________________________________</w:t>
      </w:r>
      <w:r w:rsidR="00157DC1">
        <w:rPr>
          <w:rFonts w:ascii="Times New Roman" w:hAnsi="Times New Roman" w:cs="Times New Roman"/>
          <w:sz w:val="18"/>
          <w:szCs w:val="18"/>
        </w:rPr>
        <w:t>_______________</w:t>
      </w:r>
      <w:r w:rsidRPr="00157DC1">
        <w:rPr>
          <w:rFonts w:ascii="Times New Roman" w:hAnsi="Times New Roman" w:cs="Times New Roman"/>
          <w:sz w:val="18"/>
          <w:szCs w:val="18"/>
        </w:rPr>
        <w:t>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(газовой плитой, электрической плитой, газовой плитой и </w:t>
      </w:r>
      <w:proofErr w:type="spellStart"/>
      <w:r w:rsidRPr="00157DC1">
        <w:rPr>
          <w:rFonts w:ascii="Times New Roman" w:hAnsi="Times New Roman" w:cs="Times New Roman"/>
          <w:sz w:val="18"/>
          <w:szCs w:val="18"/>
        </w:rPr>
        <w:t>электроводонагревателем</w:t>
      </w:r>
      <w:proofErr w:type="spellEnd"/>
      <w:r w:rsidRPr="00157DC1">
        <w:rPr>
          <w:rFonts w:ascii="Times New Roman" w:hAnsi="Times New Roman" w:cs="Times New Roman"/>
          <w:sz w:val="18"/>
          <w:szCs w:val="18"/>
        </w:rPr>
        <w:t xml:space="preserve">, электрической плитой и </w:t>
      </w:r>
      <w:proofErr w:type="spellStart"/>
      <w:r w:rsidRPr="00157DC1">
        <w:rPr>
          <w:rFonts w:ascii="Times New Roman" w:hAnsi="Times New Roman" w:cs="Times New Roman"/>
          <w:sz w:val="18"/>
          <w:szCs w:val="18"/>
        </w:rPr>
        <w:t>электроводонагревателем</w:t>
      </w:r>
      <w:proofErr w:type="spellEnd"/>
      <w:r w:rsidRPr="00157DC1">
        <w:rPr>
          <w:rFonts w:ascii="Times New Roman" w:hAnsi="Times New Roman" w:cs="Times New Roman"/>
          <w:sz w:val="18"/>
          <w:szCs w:val="18"/>
        </w:rPr>
        <w:t>)</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●Этажность здания (многоквартирного жилого дома): 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Многоквартирный жилой дом оснащен следующим оборудованием:__________________________________________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proofErr w:type="gramStart"/>
      <w:r w:rsidRPr="00157DC1">
        <w:rPr>
          <w:rFonts w:ascii="Times New Roman" w:hAnsi="Times New Roman" w:cs="Times New Roman"/>
          <w:sz w:val="18"/>
          <w:szCs w:val="18"/>
        </w:rPr>
        <w:t>(1.осветительные установки общедомовых помещений, 2.</w:t>
      </w:r>
      <w:proofErr w:type="gramEnd"/>
      <w:r w:rsidRPr="00157DC1">
        <w:rPr>
          <w:rFonts w:ascii="Times New Roman" w:hAnsi="Times New Roman" w:cs="Times New Roman"/>
          <w:sz w:val="18"/>
          <w:szCs w:val="18"/>
        </w:rPr>
        <w:t xml:space="preserve"> Осветительные установки общедомовых помещений, пассажирский лифт, 3. Осветительные установки общедомовых помещений,</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пассажирский лифт, грузовой лифт)</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Многоквартирный жилой дом:</w:t>
      </w:r>
      <w:r w:rsidR="00157DC1">
        <w:rPr>
          <w:rFonts w:ascii="Times New Roman" w:hAnsi="Times New Roman" w:cs="Times New Roman"/>
          <w:sz w:val="18"/>
          <w:szCs w:val="18"/>
        </w:rPr>
        <w:t xml:space="preserve"> </w:t>
      </w:r>
      <w:r w:rsidRPr="00157DC1">
        <w:rPr>
          <w:rFonts w:ascii="Times New Roman" w:hAnsi="Times New Roman" w:cs="Times New Roman"/>
          <w:sz w:val="18"/>
          <w:szCs w:val="18"/>
        </w:rPr>
        <w:t>____________________________________________________________________________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1.С центральным отоплением, 2 Оборудован крышной котельной, 3</w:t>
      </w:r>
      <w:proofErr w:type="gramStart"/>
      <w:r w:rsidRPr="00157DC1">
        <w:rPr>
          <w:rFonts w:ascii="Times New Roman" w:hAnsi="Times New Roman" w:cs="Times New Roman"/>
          <w:sz w:val="18"/>
          <w:szCs w:val="18"/>
        </w:rPr>
        <w:t xml:space="preserve"> С</w:t>
      </w:r>
      <w:proofErr w:type="gramEnd"/>
      <w:r w:rsidRPr="00157DC1">
        <w:rPr>
          <w:rFonts w:ascii="Times New Roman" w:hAnsi="Times New Roman" w:cs="Times New Roman"/>
          <w:sz w:val="18"/>
          <w:szCs w:val="18"/>
        </w:rPr>
        <w:t xml:space="preserve"> центральным отоплением, оборуд</w:t>
      </w:r>
      <w:r w:rsidR="00A92480">
        <w:rPr>
          <w:rFonts w:ascii="Times New Roman" w:hAnsi="Times New Roman" w:cs="Times New Roman"/>
          <w:sz w:val="18"/>
          <w:szCs w:val="18"/>
        </w:rPr>
        <w:t>ован насосным оборудованием хол</w:t>
      </w:r>
      <w:r w:rsidRPr="00157DC1">
        <w:rPr>
          <w:rFonts w:ascii="Times New Roman" w:hAnsi="Times New Roman" w:cs="Times New Roman"/>
          <w:sz w:val="18"/>
          <w:szCs w:val="18"/>
        </w:rPr>
        <w:t>одного водоснабжения, 4 оборудован крышной</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котельной и насосным оборудованием холодного водоснабжения</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Помещение в жилом доме (домовладении), по которому предоставляется электрическая энергия:</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Адрес: _________________________________________________________________________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 Площадь: </w:t>
      </w:r>
      <w:proofErr w:type="gramStart"/>
      <w:r w:rsidRPr="00157DC1">
        <w:rPr>
          <w:rFonts w:ascii="Times New Roman" w:hAnsi="Times New Roman" w:cs="Times New Roman"/>
          <w:sz w:val="18"/>
          <w:szCs w:val="18"/>
        </w:rPr>
        <w:t>жилого</w:t>
      </w:r>
      <w:proofErr w:type="gramEnd"/>
      <w:r w:rsidRPr="00157DC1">
        <w:rPr>
          <w:rFonts w:ascii="Times New Roman" w:hAnsi="Times New Roman" w:cs="Times New Roman"/>
          <w:sz w:val="18"/>
          <w:szCs w:val="18"/>
        </w:rPr>
        <w:t xml:space="preserve">__________ </w:t>
      </w:r>
      <w:proofErr w:type="spellStart"/>
      <w:r w:rsidRPr="00157DC1">
        <w:rPr>
          <w:rFonts w:ascii="Times New Roman" w:hAnsi="Times New Roman" w:cs="Times New Roman"/>
          <w:sz w:val="18"/>
          <w:szCs w:val="18"/>
        </w:rPr>
        <w:t>кв.м</w:t>
      </w:r>
      <w:proofErr w:type="spellEnd"/>
      <w:r w:rsidRPr="00157DC1">
        <w:rPr>
          <w:rFonts w:ascii="Times New Roman" w:hAnsi="Times New Roman" w:cs="Times New Roman"/>
          <w:sz w:val="18"/>
          <w:szCs w:val="18"/>
        </w:rPr>
        <w:t xml:space="preserve">., нежилого_________ </w:t>
      </w:r>
      <w:proofErr w:type="spellStart"/>
      <w:r w:rsidRPr="00157DC1">
        <w:rPr>
          <w:rFonts w:ascii="Times New Roman" w:hAnsi="Times New Roman" w:cs="Times New Roman"/>
          <w:sz w:val="18"/>
          <w:szCs w:val="18"/>
        </w:rPr>
        <w:t>кв.м</w:t>
      </w:r>
      <w:proofErr w:type="spellEnd"/>
      <w:r w:rsidRPr="00157DC1">
        <w:rPr>
          <w:rFonts w:ascii="Times New Roman" w:hAnsi="Times New Roman" w:cs="Times New Roman"/>
          <w:sz w:val="18"/>
          <w:szCs w:val="18"/>
        </w:rPr>
        <w:t>.,</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комнат 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лиц, постоянно проживающих в жилом помещении: 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лиц, зарегистрированных в жилом помещении в установленном порядке</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Вид деятельности, осуществляемой в нежилом помещении _______________________________________________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Жилое помещение оборудовано:</w:t>
      </w:r>
      <w:r w:rsidR="00157DC1">
        <w:rPr>
          <w:rFonts w:ascii="Times New Roman" w:hAnsi="Times New Roman" w:cs="Times New Roman"/>
          <w:sz w:val="18"/>
          <w:szCs w:val="18"/>
        </w:rPr>
        <w:t xml:space="preserve"> </w:t>
      </w:r>
      <w:r w:rsidRPr="00157DC1">
        <w:rPr>
          <w:rFonts w:ascii="Times New Roman" w:hAnsi="Times New Roman" w:cs="Times New Roman"/>
          <w:sz w:val="18"/>
          <w:szCs w:val="18"/>
        </w:rPr>
        <w:t>__________________________________________________________________________</w:t>
      </w:r>
    </w:p>
    <w:p w:rsidR="001766B7" w:rsidRPr="00157DC1" w:rsidRDefault="00157DC1" w:rsidP="00157DC1">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001766B7" w:rsidRPr="00157DC1">
        <w:rPr>
          <w:rFonts w:ascii="Times New Roman" w:hAnsi="Times New Roman" w:cs="Times New Roman"/>
          <w:sz w:val="18"/>
          <w:szCs w:val="18"/>
        </w:rPr>
        <w:t xml:space="preserve">(газовой плитой, электрической плитой, газовой плитой и </w:t>
      </w:r>
      <w:proofErr w:type="spellStart"/>
      <w:r w:rsidR="001766B7" w:rsidRPr="00157DC1">
        <w:rPr>
          <w:rFonts w:ascii="Times New Roman" w:hAnsi="Times New Roman" w:cs="Times New Roman"/>
          <w:sz w:val="18"/>
          <w:szCs w:val="18"/>
        </w:rPr>
        <w:t>электроводонагревателем</w:t>
      </w:r>
      <w:proofErr w:type="spellEnd"/>
      <w:r w:rsidR="001766B7" w:rsidRPr="00157DC1">
        <w:rPr>
          <w:rFonts w:ascii="Times New Roman" w:hAnsi="Times New Roman" w:cs="Times New Roman"/>
          <w:sz w:val="18"/>
          <w:szCs w:val="18"/>
        </w:rPr>
        <w:t xml:space="preserve">, электрической плитой и </w:t>
      </w:r>
      <w:proofErr w:type="spellStart"/>
      <w:r w:rsidR="001766B7" w:rsidRPr="00157DC1">
        <w:rPr>
          <w:rFonts w:ascii="Times New Roman" w:hAnsi="Times New Roman" w:cs="Times New Roman"/>
          <w:sz w:val="18"/>
          <w:szCs w:val="18"/>
        </w:rPr>
        <w:t>электроводонагревателем</w:t>
      </w:r>
      <w:proofErr w:type="spellEnd"/>
      <w:r w:rsidR="001766B7" w:rsidRPr="00157DC1">
        <w:rPr>
          <w:rFonts w:ascii="Times New Roman" w:hAnsi="Times New Roman" w:cs="Times New Roman"/>
          <w:sz w:val="18"/>
          <w:szCs w:val="18"/>
        </w:rPr>
        <w:t>)</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Этажность жилого дома (домовладения): _________________</w:t>
      </w:r>
      <w:r w:rsidR="00157DC1">
        <w:rPr>
          <w:rFonts w:ascii="Times New Roman" w:hAnsi="Times New Roman" w:cs="Times New Roman"/>
          <w:sz w:val="18"/>
          <w:szCs w:val="18"/>
        </w:rPr>
        <w:t>_____________________________________________</w:t>
      </w:r>
      <w:r w:rsidRPr="00157DC1">
        <w:rPr>
          <w:rFonts w:ascii="Times New Roman" w:hAnsi="Times New Roman" w:cs="Times New Roman"/>
          <w:sz w:val="18"/>
          <w:szCs w:val="18"/>
        </w:rPr>
        <w:t>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Реквизиты Акта разграничения балансовой принадлежн</w:t>
      </w:r>
      <w:r w:rsidR="00157DC1">
        <w:rPr>
          <w:rFonts w:ascii="Times New Roman" w:hAnsi="Times New Roman" w:cs="Times New Roman"/>
          <w:sz w:val="18"/>
          <w:szCs w:val="18"/>
        </w:rPr>
        <w:t>ости электросетей (при наличии)</w:t>
      </w:r>
      <w:r w:rsidRPr="00157DC1">
        <w:rPr>
          <w:rFonts w:ascii="Times New Roman" w:hAnsi="Times New Roman" w:cs="Times New Roman"/>
          <w:sz w:val="18"/>
          <w:szCs w:val="18"/>
        </w:rPr>
        <w:t>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Реквизиты Акта разграничения эксплуатационной ответ</w:t>
      </w:r>
      <w:r w:rsidR="00157DC1">
        <w:rPr>
          <w:rFonts w:ascii="Times New Roman" w:hAnsi="Times New Roman" w:cs="Times New Roman"/>
          <w:sz w:val="18"/>
          <w:szCs w:val="18"/>
        </w:rPr>
        <w:t>ственности сторон (при наличии)</w:t>
      </w:r>
      <w:r w:rsidRPr="00157DC1">
        <w:rPr>
          <w:rFonts w:ascii="Times New Roman" w:hAnsi="Times New Roman" w:cs="Times New Roman"/>
          <w:sz w:val="18"/>
          <w:szCs w:val="18"/>
        </w:rPr>
        <w:t>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В случае отсутствия индивидуального прибора учета указываются:</w:t>
      </w:r>
    </w:p>
    <w:tbl>
      <w:tblPr>
        <w:tblW w:w="10349" w:type="dxa"/>
        <w:tblInd w:w="10" w:type="dxa"/>
        <w:tblLayout w:type="fixed"/>
        <w:tblCellMar>
          <w:left w:w="10" w:type="dxa"/>
          <w:right w:w="10" w:type="dxa"/>
        </w:tblCellMar>
        <w:tblLook w:val="0000" w:firstRow="0" w:lastRow="0" w:firstColumn="0" w:lastColumn="0" w:noHBand="0" w:noVBand="0"/>
      </w:tblPr>
      <w:tblGrid>
        <w:gridCol w:w="6697"/>
        <w:gridCol w:w="3652"/>
      </w:tblGrid>
      <w:tr w:rsidR="008042A1" w:rsidRPr="00157DC1" w:rsidTr="001D6AAB">
        <w:trPr>
          <w:trHeight w:hRule="exact" w:val="479"/>
        </w:trPr>
        <w:tc>
          <w:tcPr>
            <w:tcW w:w="10349" w:type="dxa"/>
            <w:gridSpan w:val="2"/>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b/>
                <w:bCs/>
                <w:color w:val="000000"/>
                <w:sz w:val="18"/>
                <w:szCs w:val="18"/>
                <w:shd w:val="clear" w:color="auto" w:fill="FFFFFF"/>
                <w:lang w:eastAsia="ru-RU"/>
              </w:rPr>
              <w:t>1. Сведения о направлениях потребления электрической энергии при использовании земельного участка и расположенных на нем надворных постройках:</w:t>
            </w:r>
          </w:p>
        </w:tc>
      </w:tr>
      <w:tr w:rsidR="008042A1" w:rsidRPr="00157DC1" w:rsidTr="001D6AAB">
        <w:trPr>
          <w:trHeight w:hRule="exact" w:val="293"/>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на освещение в целях содержания сельскохозяйственного животного</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1D6AAB">
        <w:trPr>
          <w:trHeight w:hRule="exact" w:val="293"/>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на приготовление пищи и подогрева воды для сельскохозяйственного животного</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157DC1">
        <w:trPr>
          <w:trHeight w:hRule="exact" w:val="294"/>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на освещение</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1D6AAB">
        <w:trPr>
          <w:trHeight w:hRule="exact" w:val="293"/>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на приготовление пищи для людей</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157DC1">
        <w:trPr>
          <w:trHeight w:hRule="exact" w:val="272"/>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отопление</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157DC1">
        <w:trPr>
          <w:trHeight w:hRule="exact" w:val="219"/>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подогрев воды</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157DC1">
        <w:trPr>
          <w:trHeight w:hRule="exact" w:val="268"/>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полив</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157DC1">
        <w:trPr>
          <w:trHeight w:hRule="exact" w:val="257"/>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иные цели потребления электрической энергии</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Courier New" w:eastAsia="Courier New" w:hAnsi="Courier New" w:cs="Courier New"/>
                <w:color w:val="000000"/>
                <w:sz w:val="18"/>
                <w:szCs w:val="18"/>
                <w:lang w:eastAsia="ru-RU"/>
              </w:rPr>
            </w:pPr>
          </w:p>
        </w:tc>
      </w:tr>
      <w:tr w:rsidR="008042A1" w:rsidRPr="00157DC1" w:rsidTr="00157DC1">
        <w:trPr>
          <w:trHeight w:hRule="exact" w:val="279"/>
        </w:trPr>
        <w:tc>
          <w:tcPr>
            <w:tcW w:w="10349" w:type="dxa"/>
            <w:gridSpan w:val="2"/>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b/>
                <w:bCs/>
                <w:color w:val="000000"/>
                <w:sz w:val="18"/>
                <w:szCs w:val="18"/>
                <w:shd w:val="clear" w:color="auto" w:fill="FFFFFF"/>
                <w:lang w:eastAsia="ru-RU"/>
              </w:rPr>
              <w:t>2. Вид и количество сельскохозяйственных животных и птиц (при наличии)</w:t>
            </w:r>
          </w:p>
        </w:tc>
      </w:tr>
      <w:tr w:rsidR="008042A1" w:rsidRPr="00157DC1" w:rsidTr="00157DC1">
        <w:trPr>
          <w:trHeight w:hRule="exact" w:val="283"/>
        </w:trPr>
        <w:tc>
          <w:tcPr>
            <w:tcW w:w="10349" w:type="dxa"/>
            <w:gridSpan w:val="2"/>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Коровы шт. Лошади шт. Овцы шт. Козы шт. Птицы шт. Кролики шт. Норки шт. Другие животные шт.</w:t>
            </w:r>
          </w:p>
        </w:tc>
      </w:tr>
      <w:tr w:rsidR="008042A1" w:rsidRPr="00157DC1" w:rsidTr="001D6AAB">
        <w:trPr>
          <w:trHeight w:hRule="exact" w:val="426"/>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b/>
                <w:bCs/>
                <w:color w:val="000000"/>
                <w:sz w:val="18"/>
                <w:szCs w:val="18"/>
                <w:shd w:val="clear" w:color="auto" w:fill="FFFFFF"/>
                <w:lang w:eastAsia="ru-RU"/>
              </w:rPr>
              <w:t>З. Площадь земельного участка, не занятого жилым домом и надворными постройками</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980"/>
              <w:jc w:val="both"/>
              <w:rPr>
                <w:rFonts w:ascii="Times New Roman" w:eastAsia="Times New Roman" w:hAnsi="Times New Roman" w:cs="Times New Roman"/>
                <w:sz w:val="18"/>
                <w:szCs w:val="18"/>
                <w:lang w:eastAsia="ru-RU"/>
              </w:rPr>
            </w:pPr>
            <w:proofErr w:type="spellStart"/>
            <w:r w:rsidRPr="00157DC1">
              <w:rPr>
                <w:rFonts w:ascii="Times New Roman" w:eastAsia="Times New Roman" w:hAnsi="Times New Roman" w:cs="Times New Roman"/>
                <w:color w:val="000000"/>
                <w:sz w:val="18"/>
                <w:szCs w:val="18"/>
                <w:shd w:val="clear" w:color="auto" w:fill="FFFFFF"/>
                <w:lang w:eastAsia="ru-RU"/>
              </w:rPr>
              <w:t>кв.м</w:t>
            </w:r>
            <w:proofErr w:type="spellEnd"/>
            <w:r w:rsidRPr="00157DC1">
              <w:rPr>
                <w:rFonts w:ascii="Times New Roman" w:eastAsia="Times New Roman" w:hAnsi="Times New Roman" w:cs="Times New Roman"/>
                <w:color w:val="000000"/>
                <w:sz w:val="18"/>
                <w:szCs w:val="18"/>
                <w:shd w:val="clear" w:color="auto" w:fill="FFFFFF"/>
                <w:lang w:eastAsia="ru-RU"/>
              </w:rPr>
              <w:t>.</w:t>
            </w:r>
          </w:p>
        </w:tc>
      </w:tr>
      <w:tr w:rsidR="008042A1" w:rsidRPr="00157DC1" w:rsidTr="00157DC1">
        <w:trPr>
          <w:trHeight w:hRule="exact" w:val="259"/>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b/>
                <w:bCs/>
                <w:color w:val="000000"/>
                <w:sz w:val="18"/>
                <w:szCs w:val="18"/>
                <w:shd w:val="clear" w:color="auto" w:fill="FFFFFF"/>
                <w:lang w:eastAsia="ru-RU"/>
              </w:rPr>
              <w:t>4.Режим водопотребления на полив земельного участка</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Courier New" w:eastAsia="Courier New" w:hAnsi="Courier New" w:cs="Courier New"/>
                <w:color w:val="000000"/>
                <w:sz w:val="18"/>
                <w:szCs w:val="18"/>
                <w:lang w:eastAsia="ru-RU"/>
              </w:rPr>
            </w:pPr>
          </w:p>
        </w:tc>
      </w:tr>
      <w:tr w:rsidR="008042A1" w:rsidRPr="00157DC1" w:rsidTr="001D6AAB">
        <w:trPr>
          <w:trHeight w:hRule="exact" w:val="447"/>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b/>
                <w:bCs/>
                <w:color w:val="000000"/>
                <w:sz w:val="18"/>
                <w:szCs w:val="18"/>
                <w:shd w:val="clear" w:color="auto" w:fill="FFFFFF"/>
                <w:lang w:eastAsia="ru-RU"/>
              </w:rPr>
              <w:t xml:space="preserve">5.Мощность </w:t>
            </w:r>
            <w:proofErr w:type="gramStart"/>
            <w:r w:rsidRPr="00157DC1">
              <w:rPr>
                <w:rFonts w:ascii="Times New Roman" w:eastAsia="Times New Roman" w:hAnsi="Times New Roman" w:cs="Times New Roman"/>
                <w:b/>
                <w:bCs/>
                <w:color w:val="000000"/>
                <w:sz w:val="18"/>
                <w:szCs w:val="18"/>
                <w:shd w:val="clear" w:color="auto" w:fill="FFFFFF"/>
                <w:lang w:eastAsia="ru-RU"/>
              </w:rPr>
              <w:t>применяемы</w:t>
            </w:r>
            <w:proofErr w:type="gramEnd"/>
            <w:r w:rsidRPr="00157DC1">
              <w:rPr>
                <w:rFonts w:ascii="Times New Roman" w:eastAsia="Times New Roman" w:hAnsi="Times New Roman" w:cs="Times New Roman"/>
                <w:b/>
                <w:bCs/>
                <w:color w:val="000000"/>
                <w:sz w:val="18"/>
                <w:szCs w:val="18"/>
                <w:shd w:val="clear" w:color="auto" w:fill="FFFFFF"/>
                <w:lang w:eastAsia="ru-RU"/>
              </w:rPr>
              <w:t>» устройств, с помощью которых осуществляется потребление коммунальных ресурсов</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p>
        </w:tc>
      </w:tr>
      <w:tr w:rsidR="008042A1" w:rsidRPr="00157DC1" w:rsidTr="00157DC1">
        <w:trPr>
          <w:trHeight w:hRule="exact" w:val="256"/>
        </w:trPr>
        <w:tc>
          <w:tcPr>
            <w:tcW w:w="6697" w:type="dxa"/>
            <w:tcBorders>
              <w:top w:val="single" w:sz="4" w:space="0" w:color="auto"/>
              <w:lef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наименование устройства</w:t>
            </w:r>
          </w:p>
        </w:tc>
        <w:tc>
          <w:tcPr>
            <w:tcW w:w="3652" w:type="dxa"/>
            <w:tcBorders>
              <w:top w:val="single" w:sz="4" w:space="0" w:color="auto"/>
              <w:left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98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мощность (кВт.)</w:t>
            </w:r>
          </w:p>
        </w:tc>
      </w:tr>
      <w:tr w:rsidR="008042A1" w:rsidRPr="00157DC1" w:rsidTr="00A92480">
        <w:trPr>
          <w:trHeight w:hRule="exact" w:val="988"/>
        </w:trPr>
        <w:tc>
          <w:tcPr>
            <w:tcW w:w="10349" w:type="dxa"/>
            <w:gridSpan w:val="2"/>
            <w:tcBorders>
              <w:top w:val="single" w:sz="4" w:space="0" w:color="auto"/>
            </w:tcBorders>
            <w:shd w:val="clear" w:color="auto" w:fill="FFFFFF"/>
          </w:tcPr>
          <w:p w:rsidR="00157DC1" w:rsidRDefault="00157DC1" w:rsidP="00157DC1">
            <w:pPr>
              <w:widowControl w:val="0"/>
              <w:spacing w:after="0" w:line="240" w:lineRule="auto"/>
              <w:jc w:val="both"/>
              <w:rPr>
                <w:rFonts w:ascii="Times New Roman" w:eastAsia="Times New Roman" w:hAnsi="Times New Roman" w:cs="Times New Roman"/>
                <w:b/>
                <w:bCs/>
                <w:color w:val="000000"/>
                <w:sz w:val="18"/>
                <w:szCs w:val="18"/>
                <w:shd w:val="clear" w:color="auto" w:fill="FFFFFF"/>
                <w:lang w:eastAsia="ru-RU"/>
              </w:rPr>
            </w:pPr>
          </w:p>
          <w:p w:rsidR="008042A1" w:rsidRPr="00157DC1" w:rsidRDefault="008042A1" w:rsidP="00157DC1">
            <w:pPr>
              <w:widowControl w:val="0"/>
              <w:spacing w:after="0" w:line="240" w:lineRule="auto"/>
              <w:jc w:val="both"/>
              <w:rPr>
                <w:rFonts w:ascii="Times New Roman" w:eastAsia="Times New Roman" w:hAnsi="Times New Roman" w:cs="Times New Roman"/>
                <w:b/>
                <w:bCs/>
                <w:color w:val="000000"/>
                <w:sz w:val="18"/>
                <w:szCs w:val="18"/>
                <w:shd w:val="clear" w:color="auto" w:fill="FFFFFF"/>
                <w:lang w:eastAsia="ru-RU"/>
              </w:rPr>
            </w:pPr>
            <w:r w:rsidRPr="00157DC1">
              <w:rPr>
                <w:rFonts w:ascii="Times New Roman" w:eastAsia="Times New Roman" w:hAnsi="Times New Roman" w:cs="Times New Roman"/>
                <w:b/>
                <w:bCs/>
                <w:color w:val="000000"/>
                <w:sz w:val="18"/>
                <w:szCs w:val="18"/>
                <w:shd w:val="clear" w:color="auto" w:fill="FFFFFF"/>
                <w:lang w:eastAsia="ru-RU"/>
              </w:rPr>
              <w:t xml:space="preserve">                 «Гарантирующий поставщик»                                                                                                        «Потребитель»</w:t>
            </w:r>
          </w:p>
          <w:p w:rsidR="008042A1" w:rsidRPr="00157DC1" w:rsidRDefault="008042A1" w:rsidP="00157DC1">
            <w:pPr>
              <w:widowControl w:val="0"/>
              <w:spacing w:after="0" w:line="240" w:lineRule="auto"/>
              <w:jc w:val="both"/>
              <w:rPr>
                <w:rFonts w:ascii="Times New Roman" w:eastAsia="Times New Roman" w:hAnsi="Times New Roman" w:cs="Times New Roman"/>
                <w:b/>
                <w:bCs/>
                <w:color w:val="000000"/>
                <w:sz w:val="18"/>
                <w:szCs w:val="18"/>
                <w:shd w:val="clear" w:color="auto" w:fill="FFFFFF"/>
                <w:lang w:eastAsia="ru-RU"/>
              </w:rPr>
            </w:pPr>
          </w:p>
          <w:p w:rsidR="00157DC1" w:rsidRPr="00A92480" w:rsidRDefault="008042A1" w:rsidP="00157DC1">
            <w:pPr>
              <w:widowControl w:val="0"/>
              <w:spacing w:after="0" w:line="240" w:lineRule="auto"/>
              <w:jc w:val="both"/>
              <w:rPr>
                <w:rFonts w:ascii="Times New Roman" w:eastAsia="Times New Roman" w:hAnsi="Times New Roman" w:cs="Times New Roman"/>
                <w:b/>
                <w:bCs/>
                <w:color w:val="000000"/>
                <w:sz w:val="18"/>
                <w:szCs w:val="18"/>
                <w:shd w:val="clear" w:color="auto" w:fill="FFFFFF"/>
                <w:lang w:eastAsia="ru-RU"/>
              </w:rPr>
            </w:pPr>
            <w:r w:rsidRPr="00157DC1">
              <w:rPr>
                <w:rFonts w:ascii="Times New Roman" w:eastAsia="Times New Roman" w:hAnsi="Times New Roman" w:cs="Times New Roman"/>
                <w:b/>
                <w:bCs/>
                <w:color w:val="000000"/>
                <w:sz w:val="18"/>
                <w:szCs w:val="18"/>
                <w:shd w:val="clear" w:color="auto" w:fill="FFFFFF"/>
                <w:lang w:eastAsia="ru-RU"/>
              </w:rPr>
              <w:t xml:space="preserve">           _____________________/__________________                                                             ___________________/_________________</w:t>
            </w:r>
          </w:p>
        </w:tc>
      </w:tr>
    </w:tbl>
    <w:p w:rsidR="008042A1" w:rsidRDefault="008042A1" w:rsidP="00A92480">
      <w:pPr>
        <w:tabs>
          <w:tab w:val="left" w:pos="3787"/>
        </w:tabs>
        <w:spacing w:after="0" w:line="240" w:lineRule="auto"/>
        <w:jc w:val="both"/>
        <w:rPr>
          <w:rFonts w:ascii="Times New Roman" w:hAnsi="Times New Roman" w:cs="Times New Roman"/>
          <w:sz w:val="20"/>
          <w:szCs w:val="20"/>
        </w:rPr>
      </w:pPr>
    </w:p>
    <w:sectPr w:rsidR="008042A1" w:rsidSect="00ED0785">
      <w:headerReference w:type="even" r:id="rId8"/>
      <w:headerReference w:type="default" r:id="rId9"/>
      <w:footerReference w:type="even" r:id="rId10"/>
      <w:footerReference w:type="default" r:id="rId11"/>
      <w:headerReference w:type="first" r:id="rId12"/>
      <w:footerReference w:type="first" r:id="rId13"/>
      <w:pgSz w:w="11906" w:h="16838"/>
      <w:pgMar w:top="567" w:right="707" w:bottom="567" w:left="993" w:header="426" w:footer="708" w:gutter="0"/>
      <w:pgNumType w:start="1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76" w:rsidRDefault="00092576" w:rsidP="00A92480">
      <w:pPr>
        <w:spacing w:after="0" w:line="240" w:lineRule="auto"/>
      </w:pPr>
      <w:r>
        <w:separator/>
      </w:r>
    </w:p>
  </w:endnote>
  <w:endnote w:type="continuationSeparator" w:id="0">
    <w:p w:rsidR="00092576" w:rsidRDefault="00092576" w:rsidP="00A9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85" w:rsidRDefault="00ED078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85" w:rsidRDefault="00ED078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85" w:rsidRDefault="00ED07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76" w:rsidRDefault="00092576" w:rsidP="00A92480">
      <w:pPr>
        <w:spacing w:after="0" w:line="240" w:lineRule="auto"/>
      </w:pPr>
      <w:r>
        <w:separator/>
      </w:r>
    </w:p>
  </w:footnote>
  <w:footnote w:type="continuationSeparator" w:id="0">
    <w:p w:rsidR="00092576" w:rsidRDefault="00092576" w:rsidP="00A92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85" w:rsidRDefault="00ED078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369631"/>
      <w:docPartObj>
        <w:docPartGallery w:val="Page Numbers (Top of Page)"/>
        <w:docPartUnique/>
      </w:docPartObj>
    </w:sdtPr>
    <w:sdtEndPr>
      <w:rPr>
        <w:rFonts w:ascii="Times New Roman" w:hAnsi="Times New Roman" w:cs="Times New Roman"/>
      </w:rPr>
    </w:sdtEndPr>
    <w:sdtContent>
      <w:p w:rsidR="00A92480" w:rsidRPr="00A92480" w:rsidRDefault="00A92480" w:rsidP="00A92480">
        <w:pPr>
          <w:pStyle w:val="a7"/>
          <w:jc w:val="center"/>
          <w:rPr>
            <w:rFonts w:ascii="Times New Roman" w:hAnsi="Times New Roman" w:cs="Times New Roman"/>
          </w:rPr>
        </w:pPr>
        <w:r w:rsidRPr="00A92480">
          <w:rPr>
            <w:rFonts w:ascii="Times New Roman" w:hAnsi="Times New Roman" w:cs="Times New Roman"/>
          </w:rPr>
          <w:fldChar w:fldCharType="begin"/>
        </w:r>
        <w:r w:rsidRPr="00A92480">
          <w:rPr>
            <w:rFonts w:ascii="Times New Roman" w:hAnsi="Times New Roman" w:cs="Times New Roman"/>
          </w:rPr>
          <w:instrText>PAGE   \* MERGEFORMAT</w:instrText>
        </w:r>
        <w:r w:rsidRPr="00A92480">
          <w:rPr>
            <w:rFonts w:ascii="Times New Roman" w:hAnsi="Times New Roman" w:cs="Times New Roman"/>
          </w:rPr>
          <w:fldChar w:fldCharType="separate"/>
        </w:r>
        <w:r w:rsidR="003C29DD">
          <w:rPr>
            <w:rFonts w:ascii="Times New Roman" w:hAnsi="Times New Roman" w:cs="Times New Roman"/>
            <w:noProof/>
          </w:rPr>
          <w:t>121</w:t>
        </w:r>
        <w:r w:rsidRPr="00A92480">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85" w:rsidRDefault="00ED07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A8"/>
    <w:rsid w:val="00092576"/>
    <w:rsid w:val="000E46CE"/>
    <w:rsid w:val="000F6E9F"/>
    <w:rsid w:val="00114649"/>
    <w:rsid w:val="00115CD3"/>
    <w:rsid w:val="0013475A"/>
    <w:rsid w:val="00157DC1"/>
    <w:rsid w:val="001766B7"/>
    <w:rsid w:val="001E6169"/>
    <w:rsid w:val="0021073D"/>
    <w:rsid w:val="00302E6C"/>
    <w:rsid w:val="00350715"/>
    <w:rsid w:val="003B5A4C"/>
    <w:rsid w:val="003C29DD"/>
    <w:rsid w:val="003E06FA"/>
    <w:rsid w:val="004E77A4"/>
    <w:rsid w:val="005740F3"/>
    <w:rsid w:val="00647342"/>
    <w:rsid w:val="0065650C"/>
    <w:rsid w:val="006D1C7F"/>
    <w:rsid w:val="006E0EDB"/>
    <w:rsid w:val="00737702"/>
    <w:rsid w:val="007943DD"/>
    <w:rsid w:val="007B3C05"/>
    <w:rsid w:val="008042A1"/>
    <w:rsid w:val="008324BC"/>
    <w:rsid w:val="00853BA8"/>
    <w:rsid w:val="008619A1"/>
    <w:rsid w:val="00873325"/>
    <w:rsid w:val="009015B2"/>
    <w:rsid w:val="00991857"/>
    <w:rsid w:val="009B7854"/>
    <w:rsid w:val="009C597B"/>
    <w:rsid w:val="009D2FCE"/>
    <w:rsid w:val="009D63ED"/>
    <w:rsid w:val="00A92480"/>
    <w:rsid w:val="00B51E38"/>
    <w:rsid w:val="00C31ED1"/>
    <w:rsid w:val="00C369F0"/>
    <w:rsid w:val="00C67F9D"/>
    <w:rsid w:val="00C90E97"/>
    <w:rsid w:val="00CC2ECA"/>
    <w:rsid w:val="00DB62A0"/>
    <w:rsid w:val="00DF1EFF"/>
    <w:rsid w:val="00E03784"/>
    <w:rsid w:val="00EC704D"/>
    <w:rsid w:val="00ED0785"/>
    <w:rsid w:val="00EF012F"/>
    <w:rsid w:val="00FA4FF1"/>
    <w:rsid w:val="00FC6EC9"/>
    <w:rsid w:val="00FD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B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BA8"/>
    <w:rPr>
      <w:rFonts w:ascii="Tahoma" w:hAnsi="Tahoma" w:cs="Tahoma"/>
      <w:sz w:val="16"/>
      <w:szCs w:val="16"/>
    </w:rPr>
  </w:style>
  <w:style w:type="character" w:styleId="a5">
    <w:name w:val="Hyperlink"/>
    <w:basedOn w:val="a0"/>
    <w:rsid w:val="008619A1"/>
    <w:rPr>
      <w:color w:val="0066CC"/>
      <w:u w:val="single"/>
    </w:rPr>
  </w:style>
  <w:style w:type="character" w:customStyle="1" w:styleId="a6">
    <w:name w:val="Основной текст_"/>
    <w:basedOn w:val="a0"/>
    <w:link w:val="3"/>
    <w:rsid w:val="008619A1"/>
    <w:rPr>
      <w:rFonts w:ascii="Times New Roman" w:eastAsia="Times New Roman" w:hAnsi="Times New Roman" w:cs="Times New Roman"/>
      <w:sz w:val="11"/>
      <w:szCs w:val="11"/>
      <w:shd w:val="clear" w:color="auto" w:fill="FFFFFF"/>
    </w:rPr>
  </w:style>
  <w:style w:type="character" w:customStyle="1" w:styleId="2">
    <w:name w:val="Основной текст2"/>
    <w:basedOn w:val="a6"/>
    <w:rsid w:val="008619A1"/>
    <w:rPr>
      <w:rFonts w:ascii="Times New Roman" w:eastAsia="Times New Roman" w:hAnsi="Times New Roman" w:cs="Times New Roman"/>
      <w:color w:val="000000"/>
      <w:spacing w:val="0"/>
      <w:w w:val="100"/>
      <w:position w:val="0"/>
      <w:sz w:val="11"/>
      <w:szCs w:val="11"/>
      <w:u w:val="single"/>
      <w:shd w:val="clear" w:color="auto" w:fill="FFFFFF"/>
      <w:lang w:val="ru-RU"/>
    </w:rPr>
  </w:style>
  <w:style w:type="paragraph" w:customStyle="1" w:styleId="3">
    <w:name w:val="Основной текст3"/>
    <w:basedOn w:val="a"/>
    <w:link w:val="a6"/>
    <w:rsid w:val="008619A1"/>
    <w:pPr>
      <w:widowControl w:val="0"/>
      <w:shd w:val="clear" w:color="auto" w:fill="FFFFFF"/>
      <w:spacing w:before="120" w:after="120" w:line="0" w:lineRule="atLeast"/>
      <w:ind w:hanging="360"/>
    </w:pPr>
    <w:rPr>
      <w:rFonts w:ascii="Times New Roman" w:eastAsia="Times New Roman" w:hAnsi="Times New Roman" w:cs="Times New Roman"/>
      <w:sz w:val="11"/>
      <w:szCs w:val="11"/>
    </w:rPr>
  </w:style>
  <w:style w:type="paragraph" w:styleId="a7">
    <w:name w:val="header"/>
    <w:basedOn w:val="a"/>
    <w:link w:val="a8"/>
    <w:uiPriority w:val="99"/>
    <w:unhideWhenUsed/>
    <w:rsid w:val="00A924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2480"/>
  </w:style>
  <w:style w:type="paragraph" w:styleId="a9">
    <w:name w:val="footer"/>
    <w:basedOn w:val="a"/>
    <w:link w:val="aa"/>
    <w:uiPriority w:val="99"/>
    <w:unhideWhenUsed/>
    <w:rsid w:val="00A924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2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B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BA8"/>
    <w:rPr>
      <w:rFonts w:ascii="Tahoma" w:hAnsi="Tahoma" w:cs="Tahoma"/>
      <w:sz w:val="16"/>
      <w:szCs w:val="16"/>
    </w:rPr>
  </w:style>
  <w:style w:type="character" w:styleId="a5">
    <w:name w:val="Hyperlink"/>
    <w:basedOn w:val="a0"/>
    <w:rsid w:val="008619A1"/>
    <w:rPr>
      <w:color w:val="0066CC"/>
      <w:u w:val="single"/>
    </w:rPr>
  </w:style>
  <w:style w:type="character" w:customStyle="1" w:styleId="a6">
    <w:name w:val="Основной текст_"/>
    <w:basedOn w:val="a0"/>
    <w:link w:val="3"/>
    <w:rsid w:val="008619A1"/>
    <w:rPr>
      <w:rFonts w:ascii="Times New Roman" w:eastAsia="Times New Roman" w:hAnsi="Times New Roman" w:cs="Times New Roman"/>
      <w:sz w:val="11"/>
      <w:szCs w:val="11"/>
      <w:shd w:val="clear" w:color="auto" w:fill="FFFFFF"/>
    </w:rPr>
  </w:style>
  <w:style w:type="character" w:customStyle="1" w:styleId="2">
    <w:name w:val="Основной текст2"/>
    <w:basedOn w:val="a6"/>
    <w:rsid w:val="008619A1"/>
    <w:rPr>
      <w:rFonts w:ascii="Times New Roman" w:eastAsia="Times New Roman" w:hAnsi="Times New Roman" w:cs="Times New Roman"/>
      <w:color w:val="000000"/>
      <w:spacing w:val="0"/>
      <w:w w:val="100"/>
      <w:position w:val="0"/>
      <w:sz w:val="11"/>
      <w:szCs w:val="11"/>
      <w:u w:val="single"/>
      <w:shd w:val="clear" w:color="auto" w:fill="FFFFFF"/>
      <w:lang w:val="ru-RU"/>
    </w:rPr>
  </w:style>
  <w:style w:type="paragraph" w:customStyle="1" w:styleId="3">
    <w:name w:val="Основной текст3"/>
    <w:basedOn w:val="a"/>
    <w:link w:val="a6"/>
    <w:rsid w:val="008619A1"/>
    <w:pPr>
      <w:widowControl w:val="0"/>
      <w:shd w:val="clear" w:color="auto" w:fill="FFFFFF"/>
      <w:spacing w:before="120" w:after="120" w:line="0" w:lineRule="atLeast"/>
      <w:ind w:hanging="360"/>
    </w:pPr>
    <w:rPr>
      <w:rFonts w:ascii="Times New Roman" w:eastAsia="Times New Roman" w:hAnsi="Times New Roman" w:cs="Times New Roman"/>
      <w:sz w:val="11"/>
      <w:szCs w:val="11"/>
    </w:rPr>
  </w:style>
  <w:style w:type="paragraph" w:styleId="a7">
    <w:name w:val="header"/>
    <w:basedOn w:val="a"/>
    <w:link w:val="a8"/>
    <w:uiPriority w:val="99"/>
    <w:unhideWhenUsed/>
    <w:rsid w:val="00A924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2480"/>
  </w:style>
  <w:style w:type="paragraph" w:styleId="a9">
    <w:name w:val="footer"/>
    <w:basedOn w:val="a"/>
    <w:link w:val="aa"/>
    <w:uiPriority w:val="99"/>
    <w:unhideWhenUsed/>
    <w:rsid w:val="00A924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5308</Words>
  <Characters>30261</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Насонова Елена Генадьевна</dc:creator>
  <cp:lastModifiedBy>Хасанов Азамат Хамитович</cp:lastModifiedBy>
  <cp:revision>3</cp:revision>
  <cp:lastPrinted>2015-04-24T08:39:00Z</cp:lastPrinted>
  <dcterms:created xsi:type="dcterms:W3CDTF">2015-05-05T09:29:00Z</dcterms:created>
  <dcterms:modified xsi:type="dcterms:W3CDTF">2015-05-05T10:52:00Z</dcterms:modified>
</cp:coreProperties>
</file>