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EE055" w14:textId="1D352FD5" w:rsidR="007209D4" w:rsidRPr="001B413F"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w:t>
      </w:r>
      <w:proofErr w:type="spellStart"/>
      <w:r w:rsidRPr="00965EB3">
        <w:rPr>
          <w:color w:val="000000"/>
        </w:rPr>
        <w:t>Чеченэнерго</w:t>
      </w:r>
      <w:proofErr w:type="spellEnd"/>
      <w:r w:rsidRPr="00965EB3">
        <w:rPr>
          <w:color w:val="000000"/>
        </w:rPr>
        <w:t>»,</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___________________Р.</w:t>
      </w:r>
      <w:proofErr w:type="gramStart"/>
      <w:r w:rsidRPr="00965EB3">
        <w:rPr>
          <w:color w:val="000000"/>
        </w:rPr>
        <w:t>С-Э</w:t>
      </w:r>
      <w:proofErr w:type="gramEnd"/>
      <w:r w:rsidRPr="00965EB3">
        <w:rPr>
          <w:color w:val="000000"/>
        </w:rPr>
        <w:t xml:space="preserve">. </w:t>
      </w:r>
      <w:proofErr w:type="spellStart"/>
      <w:r w:rsidRPr="00965EB3">
        <w:rPr>
          <w:color w:val="000000"/>
        </w:rPr>
        <w:t>Докуев</w:t>
      </w:r>
      <w:proofErr w:type="spellEnd"/>
      <w:r w:rsidRPr="00965EB3">
        <w:rPr>
          <w:color w:val="000000"/>
        </w:rPr>
        <w:t xml:space="preserve"> </w:t>
      </w:r>
    </w:p>
    <w:p w14:paraId="51AAC10E" w14:textId="77777777" w:rsidR="00965EB3" w:rsidRPr="00965EB3" w:rsidRDefault="00965EB3" w:rsidP="00965EB3">
      <w:pPr>
        <w:tabs>
          <w:tab w:val="left" w:pos="0"/>
        </w:tabs>
        <w:jc w:val="right"/>
        <w:outlineLvl w:val="0"/>
        <w:rPr>
          <w:color w:val="000000"/>
        </w:rPr>
      </w:pPr>
    </w:p>
    <w:p w14:paraId="1EBD2668" w14:textId="3AF69998" w:rsidR="00965EB3" w:rsidRPr="00965EB3" w:rsidRDefault="006B5685" w:rsidP="00965EB3">
      <w:pPr>
        <w:tabs>
          <w:tab w:val="left" w:pos="0"/>
        </w:tabs>
        <w:jc w:val="right"/>
        <w:outlineLvl w:val="0"/>
        <w:rPr>
          <w:color w:val="000000"/>
        </w:rPr>
      </w:pPr>
      <w:r>
        <w:rPr>
          <w:color w:val="000000"/>
        </w:rPr>
        <w:t>«</w:t>
      </w:r>
      <w:r w:rsidR="00521232">
        <w:rPr>
          <w:color w:val="000000"/>
        </w:rPr>
        <w:t>28</w:t>
      </w:r>
      <w:r w:rsidR="00965EB3" w:rsidRPr="00965EB3">
        <w:rPr>
          <w:color w:val="000000"/>
        </w:rPr>
        <w:t>»</w:t>
      </w:r>
      <w:r w:rsidR="00C27CD1">
        <w:rPr>
          <w:color w:val="000000"/>
        </w:rPr>
        <w:t xml:space="preserve"> </w:t>
      </w:r>
      <w:r w:rsidR="00092EF5">
        <w:rPr>
          <w:color w:val="000000"/>
        </w:rPr>
        <w:t>мая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01CF8345" w:rsidR="00582C03" w:rsidRPr="007C165F" w:rsidRDefault="00582C03" w:rsidP="00582C03">
      <w:pPr>
        <w:tabs>
          <w:tab w:val="left" w:pos="0"/>
          <w:tab w:val="left" w:pos="851"/>
          <w:tab w:val="left" w:pos="1134"/>
        </w:tabs>
        <w:jc w:val="both"/>
      </w:pPr>
      <w:proofErr w:type="gramStart"/>
      <w:r w:rsidRPr="00F010F3">
        <w:t>Акционерное общество «</w:t>
      </w:r>
      <w:proofErr w:type="spellStart"/>
      <w:r w:rsidRPr="00F010F3">
        <w:t>Чеченэнерго</w:t>
      </w:r>
      <w:proofErr w:type="spellEnd"/>
      <w:r w:rsidRPr="00F010F3">
        <w:t>» (далее АО «</w:t>
      </w:r>
      <w:proofErr w:type="spellStart"/>
      <w:r w:rsidRPr="00F010F3">
        <w:t>Чеченэнерго</w:t>
      </w:r>
      <w:proofErr w:type="spellEnd"/>
      <w:r w:rsidRPr="00F010F3">
        <w:t>»)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sidR="005A5E62">
        <w:rPr>
          <w:bCs/>
          <w:color w:val="0000CC"/>
          <w:szCs w:val="28"/>
        </w:rPr>
        <w:t xml:space="preserve">защитных аппаратов </w:t>
      </w:r>
      <w:r w:rsidRPr="008D037E">
        <w:t xml:space="preserve">для нужд </w:t>
      </w:r>
      <w:r w:rsidRPr="00F010F3">
        <w:t>АО «</w:t>
      </w:r>
      <w:proofErr w:type="spellStart"/>
      <w:r w:rsidRPr="00F010F3">
        <w:t>Чеченэнерго</w:t>
      </w:r>
      <w:proofErr w:type="spellEnd"/>
      <w:r w:rsidRPr="00F010F3">
        <w:t>», управляемо</w:t>
      </w:r>
      <w:r>
        <w:t>го ПАО «</w:t>
      </w:r>
      <w:proofErr w:type="spellStart"/>
      <w:r>
        <w:t>Россети</w:t>
      </w:r>
      <w:proofErr w:type="spellEnd"/>
      <w:r>
        <w:t xml:space="preserve"> Северный Кавказ», в соответствии с Приказом № 25 «О реализации Планов закупок на 2021 год» от 21.01.2021.</w:t>
      </w:r>
      <w:proofErr w:type="gramEnd"/>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w:t>
      </w:r>
      <w:proofErr w:type="spellStart"/>
      <w:r w:rsidR="00F010F3" w:rsidRPr="00F010F3">
        <w:rPr>
          <w:bCs/>
        </w:rPr>
        <w:t>Чеченэнерго</w:t>
      </w:r>
      <w:proofErr w:type="spellEnd"/>
      <w:r w:rsidR="00F010F3" w:rsidRPr="00F010F3">
        <w:rPr>
          <w:bCs/>
        </w:rPr>
        <w:t>»</w:t>
      </w:r>
      <w:r w:rsidR="00866B07">
        <w:rPr>
          <w:bCs/>
        </w:rPr>
        <w:t>, управляемое</w:t>
      </w:r>
      <w:r w:rsidR="00087CA3">
        <w:rPr>
          <w:bCs/>
        </w:rPr>
        <w:t xml:space="preserve"> </w:t>
      </w:r>
      <w:r w:rsidR="00090E8D">
        <w:rPr>
          <w:bCs/>
        </w:rPr>
        <w:br/>
      </w:r>
      <w:r w:rsidR="00087CA3">
        <w:rPr>
          <w:bCs/>
        </w:rPr>
        <w:t>ПАО «</w:t>
      </w:r>
      <w:proofErr w:type="spellStart"/>
      <w:r w:rsidR="00087CA3">
        <w:rPr>
          <w:bCs/>
        </w:rPr>
        <w:t>Россети</w:t>
      </w:r>
      <w:proofErr w:type="spellEnd"/>
      <w:r w:rsidR="00087CA3">
        <w:rPr>
          <w:bCs/>
        </w:rPr>
        <w:t xml:space="preserve">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1CD61F5C"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proofErr w:type="spellStart"/>
      <w:r w:rsidR="00AB6DF4">
        <w:rPr>
          <w:color w:val="3333FF"/>
        </w:rPr>
        <w:t>Тазбиев</w:t>
      </w:r>
      <w:proofErr w:type="spellEnd"/>
      <w:r w:rsidR="00AB6DF4">
        <w:rPr>
          <w:color w:val="3333FF"/>
        </w:rPr>
        <w:t xml:space="preserve"> </w:t>
      </w:r>
      <w:proofErr w:type="spellStart"/>
      <w:r w:rsidR="00AB6DF4">
        <w:rPr>
          <w:color w:val="3333FF"/>
        </w:rPr>
        <w:t>Хизир</w:t>
      </w:r>
      <w:proofErr w:type="spellEnd"/>
      <w:r w:rsidR="00AB6DF4">
        <w:rPr>
          <w:color w:val="3333FF"/>
        </w:rPr>
        <w:t xml:space="preserve"> </w:t>
      </w:r>
      <w:proofErr w:type="spellStart"/>
      <w:r w:rsidR="00AB6DF4">
        <w:rPr>
          <w:color w:val="3333FF"/>
        </w:rPr>
        <w:t>Ахмедович</w:t>
      </w:r>
      <w:proofErr w:type="spellEnd"/>
      <w:r w:rsidR="003C5182" w:rsidRPr="002840E6">
        <w:rPr>
          <w:color w:val="3333FF"/>
        </w:rPr>
        <w:t xml:space="preserve"> </w:t>
      </w:r>
      <w:r w:rsidR="00A0151D" w:rsidRPr="002840E6">
        <w:rPr>
          <w:color w:val="3333FF"/>
        </w:rPr>
        <w:t xml:space="preserve">                     </w:t>
      </w:r>
    </w:p>
    <w:p w14:paraId="0B4C9E00" w14:textId="0407DEAD"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AB6DF4" w:rsidRPr="00AB6DF4">
        <w:rPr>
          <w:lang w:val="en-US"/>
        </w:rPr>
        <w:t>tazbiev-ha@chechenergo.ru</w:t>
      </w:r>
    </w:p>
    <w:p w14:paraId="30F7494E" w14:textId="34BE8D90" w:rsidR="006C527E" w:rsidRPr="002E7F48" w:rsidRDefault="006C527E" w:rsidP="00FE4603">
      <w:pPr>
        <w:keepNext/>
        <w:keepLines/>
        <w:tabs>
          <w:tab w:val="left" w:pos="851"/>
          <w:tab w:val="left" w:pos="1134"/>
        </w:tabs>
        <w:ind w:left="360"/>
        <w:jc w:val="both"/>
        <w:rPr>
          <w:color w:val="3333FF"/>
        </w:rPr>
      </w:pPr>
      <w:r w:rsidRPr="002840E6">
        <w:rPr>
          <w:b/>
        </w:rPr>
        <w:t>Тел.:</w:t>
      </w:r>
      <w:r w:rsidRPr="002840E6">
        <w:t xml:space="preserve"> </w:t>
      </w:r>
      <w:r w:rsidR="00AB6DF4">
        <w:rPr>
          <w:color w:val="3333FF"/>
        </w:rPr>
        <w:t>8 (928) 897-47-93</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proofErr w:type="spellStart"/>
      <w:r w:rsidR="00A61CAE">
        <w:rPr>
          <w:color w:val="3333FF"/>
        </w:rPr>
        <w:t>Калаев</w:t>
      </w:r>
      <w:proofErr w:type="spellEnd"/>
      <w:r w:rsidR="00A61CAE">
        <w:rPr>
          <w:color w:val="3333FF"/>
        </w:rPr>
        <w:t xml:space="preserve"> </w:t>
      </w:r>
      <w:proofErr w:type="spellStart"/>
      <w:r w:rsidR="00A61CAE">
        <w:rPr>
          <w:color w:val="3333FF"/>
        </w:rPr>
        <w:t>Алихан</w:t>
      </w:r>
      <w:proofErr w:type="spellEnd"/>
      <w:r w:rsidR="00A61CAE">
        <w:rPr>
          <w:color w:val="3333FF"/>
        </w:rPr>
        <w:t xml:space="preserve"> </w:t>
      </w:r>
      <w:proofErr w:type="spellStart"/>
      <w:r w:rsidR="00A61CAE">
        <w:rPr>
          <w:color w:val="3333FF"/>
        </w:rPr>
        <w:t>Савиевич</w:t>
      </w:r>
      <w:proofErr w:type="spellEnd"/>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58690F4D" w:rsidR="00C43116" w:rsidRDefault="006C527E" w:rsidP="00C43116">
      <w:pPr>
        <w:pStyle w:val="Default"/>
        <w:tabs>
          <w:tab w:val="left" w:pos="0"/>
        </w:tabs>
        <w:jc w:val="both"/>
        <w:rPr>
          <w:color w:val="auto"/>
        </w:rPr>
      </w:pPr>
      <w:r>
        <w:t>З</w:t>
      </w:r>
      <w:r w:rsidR="003E544D" w:rsidRPr="007C165F">
        <w:t xml:space="preserve">аключение договора на </w:t>
      </w:r>
      <w:r w:rsidR="00864B88">
        <w:t xml:space="preserve">поставку </w:t>
      </w:r>
      <w:r w:rsidR="005A5E62">
        <w:t>защитных аппаратов</w:t>
      </w:r>
      <w:r w:rsidR="00864B88">
        <w:t xml:space="preserve"> </w:t>
      </w:r>
      <w:r w:rsidR="00C43116" w:rsidRPr="00C43116">
        <w:rPr>
          <w:color w:val="auto"/>
        </w:rPr>
        <w:t>для нужд АО «</w:t>
      </w:r>
      <w:proofErr w:type="spellStart"/>
      <w:r w:rsidR="00C43116" w:rsidRPr="00C43116">
        <w:rPr>
          <w:color w:val="auto"/>
        </w:rPr>
        <w:t>Чеченэнерго</w:t>
      </w:r>
      <w:proofErr w:type="spellEnd"/>
      <w:r w:rsidR="00C43116" w:rsidRPr="00C43116">
        <w:rPr>
          <w:color w:val="auto"/>
        </w:rPr>
        <w:t>», управляемого</w:t>
      </w:r>
      <w:r w:rsidR="00C27CD1">
        <w:rPr>
          <w:color w:val="auto"/>
        </w:rPr>
        <w:t xml:space="preserve"> ПАО «</w:t>
      </w:r>
      <w:proofErr w:type="spellStart"/>
      <w:r w:rsidR="00C27CD1">
        <w:rPr>
          <w:color w:val="auto"/>
        </w:rPr>
        <w:t>Россети</w:t>
      </w:r>
      <w:proofErr w:type="spellEnd"/>
      <w:r w:rsidR="00C27CD1">
        <w:rPr>
          <w:color w:val="auto"/>
        </w:rPr>
        <w:t xml:space="preserve">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356ABEFD" w14:textId="77777777" w:rsidR="005A5E62" w:rsidRDefault="005A5E62" w:rsidP="005A5E62">
      <w:pPr>
        <w:autoSpaceDE w:val="0"/>
        <w:autoSpaceDN w:val="0"/>
        <w:spacing w:before="60"/>
        <w:jc w:val="both"/>
        <w:rPr>
          <w:bCs/>
          <w:color w:val="000000" w:themeColor="text1"/>
          <w:lang w:eastAsia="ar-SA"/>
        </w:rPr>
      </w:pPr>
      <w:r>
        <w:rPr>
          <w:b/>
          <w:bCs/>
          <w:color w:val="000000" w:themeColor="text1"/>
        </w:rPr>
        <w:t>215 057</w:t>
      </w:r>
      <w:r w:rsidRPr="00C02037">
        <w:rPr>
          <w:bCs/>
          <w:color w:val="000000" w:themeColor="text1"/>
        </w:rPr>
        <w:t xml:space="preserve"> (</w:t>
      </w:r>
      <w:r>
        <w:rPr>
          <w:bCs/>
          <w:color w:val="000000" w:themeColor="text1"/>
        </w:rPr>
        <w:t xml:space="preserve">Двести пятнадцать тысяч пятьдесят семь) рублей </w:t>
      </w:r>
      <w:r w:rsidRPr="00C02037">
        <w:rPr>
          <w:bCs/>
          <w:color w:val="000000" w:themeColor="text1"/>
        </w:rPr>
        <w:t xml:space="preserve"> </w:t>
      </w:r>
      <w:r>
        <w:rPr>
          <w:b/>
          <w:bCs/>
          <w:color w:val="000000" w:themeColor="text1"/>
        </w:rPr>
        <w:t xml:space="preserve">50 </w:t>
      </w:r>
      <w:r>
        <w:rPr>
          <w:bCs/>
          <w:color w:val="000000" w:themeColor="text1"/>
        </w:rPr>
        <w:t xml:space="preserve">копеек, </w:t>
      </w:r>
      <w:r w:rsidRPr="00C02037">
        <w:rPr>
          <w:color w:val="000000" w:themeColor="text1"/>
          <w:lang w:eastAsia="ar-SA"/>
        </w:rPr>
        <w:t xml:space="preserve">кроме того НДС в размере 20 % -  </w:t>
      </w:r>
      <w:r>
        <w:rPr>
          <w:b/>
          <w:bCs/>
          <w:color w:val="000000" w:themeColor="text1"/>
          <w:lang w:eastAsia="ar-SA"/>
        </w:rPr>
        <w:t>43 011</w:t>
      </w:r>
      <w:r w:rsidRPr="00C02037">
        <w:rPr>
          <w:bCs/>
          <w:color w:val="000000" w:themeColor="text1"/>
          <w:lang w:eastAsia="ar-SA"/>
        </w:rPr>
        <w:t xml:space="preserve"> (</w:t>
      </w:r>
      <w:r>
        <w:rPr>
          <w:bCs/>
          <w:color w:val="000000" w:themeColor="text1"/>
          <w:lang w:eastAsia="ar-SA"/>
        </w:rPr>
        <w:t>Сорок три тысячи одиннадцать) рублей</w:t>
      </w:r>
      <w:r w:rsidRPr="00C02037">
        <w:rPr>
          <w:bCs/>
          <w:color w:val="000000" w:themeColor="text1"/>
          <w:lang w:eastAsia="ar-SA"/>
        </w:rPr>
        <w:t xml:space="preserve"> </w:t>
      </w:r>
      <w:r>
        <w:rPr>
          <w:b/>
          <w:bCs/>
          <w:color w:val="000000" w:themeColor="text1"/>
          <w:lang w:eastAsia="ar-SA"/>
        </w:rPr>
        <w:t>50</w:t>
      </w:r>
      <w:r>
        <w:rPr>
          <w:bCs/>
          <w:color w:val="000000" w:themeColor="text1"/>
          <w:lang w:eastAsia="ar-SA"/>
        </w:rPr>
        <w:t xml:space="preserve"> копеек.</w:t>
      </w:r>
    </w:p>
    <w:p w14:paraId="5B2DCF11" w14:textId="77777777" w:rsidR="005A5E62" w:rsidRDefault="005A5E62" w:rsidP="005A5E62">
      <w:pPr>
        <w:autoSpaceDE w:val="0"/>
        <w:autoSpaceDN w:val="0"/>
        <w:spacing w:before="60"/>
        <w:ind w:left="360"/>
        <w:jc w:val="both"/>
        <w:rPr>
          <w:color w:val="000000" w:themeColor="text1"/>
          <w:lang w:eastAsia="ar-SA"/>
        </w:rPr>
      </w:pPr>
    </w:p>
    <w:p w14:paraId="5BC54A1C" w14:textId="77777777" w:rsidR="005A5E62" w:rsidRDefault="005A5E62" w:rsidP="005A5E62">
      <w:pPr>
        <w:tabs>
          <w:tab w:val="left" w:pos="709"/>
          <w:tab w:val="left" w:pos="851"/>
          <w:tab w:val="left" w:pos="1134"/>
        </w:tabs>
        <w:spacing w:after="120"/>
        <w:ind w:left="426" w:hanging="426"/>
        <w:jc w:val="both"/>
        <w:rPr>
          <w:color w:val="000000" w:themeColor="text1"/>
          <w:lang w:eastAsia="ar-SA"/>
        </w:rPr>
      </w:pPr>
      <w:r w:rsidRPr="00C02037">
        <w:rPr>
          <w:color w:val="000000" w:themeColor="text1"/>
        </w:rPr>
        <w:t>Начальная (максимальная) цена договора (цена лота) с учетом НДС составляет:</w:t>
      </w:r>
      <w:r w:rsidRPr="00C02037">
        <w:rPr>
          <w:color w:val="000000" w:themeColor="text1"/>
          <w:lang w:eastAsia="ar-SA"/>
        </w:rPr>
        <w:t xml:space="preserve">   </w:t>
      </w:r>
    </w:p>
    <w:p w14:paraId="076DB33E" w14:textId="1F811DE1" w:rsidR="005A5E62" w:rsidRPr="00DE72C1" w:rsidRDefault="005A5E62" w:rsidP="005A5E62">
      <w:pPr>
        <w:tabs>
          <w:tab w:val="left" w:pos="709"/>
          <w:tab w:val="left" w:pos="851"/>
          <w:tab w:val="left" w:pos="1134"/>
        </w:tabs>
        <w:spacing w:after="120"/>
        <w:ind w:left="426" w:hanging="426"/>
        <w:jc w:val="both"/>
        <w:rPr>
          <w:bCs/>
          <w:color w:val="000000" w:themeColor="text1"/>
        </w:rPr>
      </w:pPr>
      <w:r>
        <w:rPr>
          <w:b/>
          <w:bCs/>
          <w:color w:val="000000" w:themeColor="text1"/>
        </w:rPr>
        <w:t xml:space="preserve">258 069 </w:t>
      </w:r>
      <w:r>
        <w:rPr>
          <w:bCs/>
          <w:color w:val="000000" w:themeColor="text1"/>
        </w:rPr>
        <w:t xml:space="preserve">  (Двести пятьдесят восемь тысяч шестьдесят девять) рублей  </w:t>
      </w:r>
      <w:r w:rsidRPr="00C02037">
        <w:rPr>
          <w:bCs/>
          <w:color w:val="000000" w:themeColor="text1"/>
        </w:rPr>
        <w:t xml:space="preserve"> </w:t>
      </w:r>
      <w:r w:rsidRPr="00C51070">
        <w:rPr>
          <w:b/>
          <w:bCs/>
          <w:color w:val="000000" w:themeColor="text1"/>
        </w:rPr>
        <w:t>00</w:t>
      </w:r>
      <w:r w:rsidRPr="00C02037">
        <w:rPr>
          <w:bCs/>
          <w:color w:val="000000" w:themeColor="text1"/>
        </w:rPr>
        <w:t xml:space="preserve"> копеек.</w:t>
      </w:r>
    </w:p>
    <w:p w14:paraId="4769154C" w14:textId="4ACB8FF9" w:rsidR="003E544D" w:rsidRPr="007C165F" w:rsidRDefault="0056084B" w:rsidP="0050646B">
      <w:pPr>
        <w:autoSpaceDE w:val="0"/>
        <w:autoSpaceDN w:val="0"/>
        <w:spacing w:before="60"/>
        <w:jc w:val="both"/>
      </w:pPr>
      <w:proofErr w:type="gramStart"/>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710D8">
        <w:t xml:space="preserve">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4276CF40" w:rsidR="003E544D" w:rsidRPr="007C165F" w:rsidRDefault="003E544D" w:rsidP="00396748">
      <w:pPr>
        <w:tabs>
          <w:tab w:val="left" w:pos="0"/>
          <w:tab w:val="left" w:pos="851"/>
          <w:tab w:val="left" w:pos="1134"/>
        </w:tabs>
        <w:spacing w:after="120"/>
        <w:jc w:val="both"/>
      </w:pPr>
      <w:r w:rsidRPr="007C165F">
        <w:t xml:space="preserve">Извещение </w:t>
      </w:r>
      <w:proofErr w:type="gramStart"/>
      <w:r w:rsidRPr="007C165F">
        <w:t>о закупке в полном объеме в электронном виде безвозмездно доступно для ознакомления на официальном сайте</w:t>
      </w:r>
      <w:proofErr w:type="gramEnd"/>
      <w:r w:rsidRPr="007C165F">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EF4E4B" w:rsidRPr="00CC16ED">
          <w:rPr>
            <w:rStyle w:val="a6"/>
            <w:color w:val="0000CC"/>
          </w:rPr>
          <w:t>https://</w:t>
        </w:r>
        <w:proofErr w:type="spellStart"/>
        <w:r w:rsidR="00EF4E4B" w:rsidRPr="00CC16ED">
          <w:rPr>
            <w:rStyle w:val="a6"/>
            <w:color w:val="0000CC"/>
            <w:lang w:val="en-US"/>
          </w:rPr>
          <w:t>msp</w:t>
        </w:r>
        <w:proofErr w:type="spellEnd"/>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1B413F">
        <w:t>2</w:t>
      </w:r>
      <w:r w:rsidR="00521232">
        <w:t>8</w:t>
      </w:r>
      <w:r w:rsidRPr="00525AE3">
        <w:t xml:space="preserve">» </w:t>
      </w:r>
      <w:r w:rsidR="00092EF5">
        <w:t xml:space="preserve"> мая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 xml:space="preserve">В </w:t>
      </w:r>
      <w:proofErr w:type="gramStart"/>
      <w:r w:rsidR="00AF3093" w:rsidRPr="003E4A71">
        <w:t>рамках</w:t>
      </w:r>
      <w:proofErr w:type="gramEnd"/>
      <w:r w:rsidR="00AF3093" w:rsidRPr="003E4A71">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lastRenderedPageBreak/>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 xml:space="preserve">В </w:t>
      </w:r>
      <w:proofErr w:type="gramStart"/>
      <w:r w:rsidR="003E544D" w:rsidRPr="00396748">
        <w:rPr>
          <w:b/>
          <w:color w:val="auto"/>
        </w:rPr>
        <w:t>случае</w:t>
      </w:r>
      <w:proofErr w:type="gramEnd"/>
      <w:r w:rsidR="003E544D" w:rsidRPr="00396748">
        <w:rPr>
          <w:b/>
          <w:color w:val="auto"/>
        </w:rPr>
        <w:t xml:space="preserve">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559EA293" w:rsidR="003E544D" w:rsidRPr="007C165F" w:rsidRDefault="003E544D" w:rsidP="007C165F">
      <w:pPr>
        <w:pStyle w:val="Default"/>
        <w:tabs>
          <w:tab w:val="left" w:pos="0"/>
        </w:tabs>
        <w:jc w:val="both"/>
      </w:pPr>
      <w:r w:rsidRPr="007C165F">
        <w:t>Дата начала срока подачи заявок</w:t>
      </w:r>
      <w:r w:rsidRPr="00525AE3">
        <w:t>: «</w:t>
      </w:r>
      <w:r w:rsidR="00521232">
        <w:t>28</w:t>
      </w:r>
      <w:bookmarkStart w:id="0" w:name="_GoBack"/>
      <w:bookmarkEnd w:id="0"/>
      <w:r w:rsidRPr="00525AE3">
        <w:t xml:space="preserve">» </w:t>
      </w:r>
      <w:r w:rsidR="00092EF5">
        <w:t>мая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5890FEC5" w:rsidR="003E544D" w:rsidRPr="00286E3F" w:rsidRDefault="003E544D" w:rsidP="007C165F">
      <w:pPr>
        <w:pStyle w:val="Default"/>
        <w:tabs>
          <w:tab w:val="left" w:pos="0"/>
        </w:tabs>
        <w:jc w:val="both"/>
        <w:rPr>
          <w:b/>
        </w:rPr>
      </w:pPr>
      <w:r w:rsidRPr="00286E3F">
        <w:rPr>
          <w:b/>
        </w:rPr>
        <w:t>«</w:t>
      </w:r>
      <w:r w:rsidR="006C4D74">
        <w:rPr>
          <w:b/>
        </w:rPr>
        <w:t>03</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5A5E62">
        <w:rPr>
          <w:b/>
        </w:rPr>
        <w:t>16</w:t>
      </w:r>
      <w:r w:rsidRPr="00286E3F">
        <w:rPr>
          <w:b/>
        </w:rPr>
        <w:t>:</w:t>
      </w:r>
      <w:r w:rsidR="005A5E62">
        <w:rPr>
          <w:b/>
        </w:rPr>
        <w:t>00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6F75C5A4"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6C4D74">
        <w:t>03</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5A5E62">
        <w:t>16</w:t>
      </w:r>
      <w:r w:rsidR="00D6777E" w:rsidRPr="001065FD">
        <w:t>:</w:t>
      </w:r>
      <w:r w:rsidR="005A5E62">
        <w:t>00</w:t>
      </w:r>
      <w:r w:rsidR="00D6777E" w:rsidRPr="001065FD">
        <w:t xml:space="preserve"> (время московское)</w:t>
      </w:r>
    </w:p>
    <w:p w14:paraId="23194B1E" w14:textId="5A21DCEA"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5A5E62">
        <w:rPr>
          <w:b/>
        </w:rPr>
        <w:t>11</w:t>
      </w:r>
      <w:r w:rsidRPr="00286E3F">
        <w:rPr>
          <w:b/>
        </w:rPr>
        <w:t>»</w:t>
      </w:r>
      <w:r w:rsidR="00F84250" w:rsidRPr="00286E3F">
        <w:rPr>
          <w:b/>
        </w:rPr>
        <w:t xml:space="preserve"> </w:t>
      </w:r>
      <w:r w:rsidR="00092EF5">
        <w:rPr>
          <w:b/>
        </w:rPr>
        <w:t>июня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15A3C84C"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5A5E62">
        <w:rPr>
          <w:b/>
        </w:rPr>
        <w:t>14</w:t>
      </w:r>
      <w:r w:rsidRPr="00286E3F">
        <w:rPr>
          <w:b/>
        </w:rPr>
        <w:t xml:space="preserve">» </w:t>
      </w:r>
      <w:r w:rsidR="00092EF5">
        <w:rPr>
          <w:b/>
        </w:rPr>
        <w:t>июня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3A16A119" w:rsidR="007C165F" w:rsidRDefault="007C165F" w:rsidP="00396748">
      <w:pPr>
        <w:pStyle w:val="Default"/>
        <w:tabs>
          <w:tab w:val="left" w:pos="0"/>
        </w:tabs>
        <w:spacing w:after="120"/>
        <w:jc w:val="both"/>
      </w:pPr>
      <w:r w:rsidRPr="001065FD">
        <w:t>«</w:t>
      </w:r>
      <w:r w:rsidR="006C4D74">
        <w:t>31</w:t>
      </w:r>
      <w:r w:rsidRPr="001065FD">
        <w:t>»</w:t>
      </w:r>
      <w:r w:rsidR="006E5A55">
        <w:t xml:space="preserve"> </w:t>
      </w:r>
      <w:r w:rsidR="00F84250">
        <w:t xml:space="preserve"> </w:t>
      </w:r>
      <w:r w:rsidR="00092EF5">
        <w:t>мая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 xml:space="preserve">В течение трех рабочих дней с даты поступления запроса, Заказчик </w:t>
      </w:r>
      <w:proofErr w:type="gramStart"/>
      <w:r w:rsidRPr="001B73A7">
        <w:t>осуществляет разъяснение положений закупочной документации и размещает</w:t>
      </w:r>
      <w:proofErr w:type="gramEnd"/>
      <w:r w:rsidRPr="001B73A7">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1B73A7">
        <w:t>позднее</w:t>
      </w:r>
      <w:proofErr w:type="gramEnd"/>
      <w:r w:rsidRPr="001B73A7">
        <w:t xml:space="preserve">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521232" w:rsidP="00396748">
      <w:pPr>
        <w:pStyle w:val="Default"/>
        <w:tabs>
          <w:tab w:val="left" w:pos="0"/>
        </w:tabs>
        <w:spacing w:after="120"/>
        <w:jc w:val="both"/>
        <w:rPr>
          <w:color w:val="3333FF"/>
        </w:rPr>
      </w:pPr>
      <w:hyperlink r:id="rId10" w:history="1">
        <w:r w:rsidR="008660E3" w:rsidRPr="00481549">
          <w:rPr>
            <w:rStyle w:val="a6"/>
          </w:rPr>
          <w:t>https://</w:t>
        </w:r>
        <w:proofErr w:type="spellStart"/>
        <w:r w:rsidR="008660E3" w:rsidRPr="00481549">
          <w:rPr>
            <w:rStyle w:val="a6"/>
            <w:lang w:val="en-US"/>
          </w:rPr>
          <w:t>msp</w:t>
        </w:r>
        <w:proofErr w:type="spellEnd"/>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Обеспечение исполнения договора. Размер обеспечения исполнения договора в закупке, срок и порядок внесения денежных сре</w:t>
      </w:r>
      <w:proofErr w:type="gramStart"/>
      <w:r w:rsidRPr="00C47762">
        <w:rPr>
          <w:b/>
          <w:snapToGrid w:val="0"/>
        </w:rPr>
        <w:t>дств в к</w:t>
      </w:r>
      <w:proofErr w:type="gramEnd"/>
      <w:r w:rsidRPr="00C47762">
        <w:rPr>
          <w:b/>
          <w:snapToGrid w:val="0"/>
        </w:rPr>
        <w:t xml:space="preserve">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proofErr w:type="gramStart"/>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87CA3">
        <w:t>бенефициарных</w:t>
      </w:r>
      <w:proofErr w:type="spellEnd"/>
      <w:r w:rsidRPr="00087CA3">
        <w:t xml:space="preserve">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87CA3">
        <w:t xml:space="preserve">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087CA3">
        <w:br/>
      </w:r>
      <w:r w:rsidRPr="00087CA3">
        <w:lastRenderedPageBreak/>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w:t>
      </w:r>
      <w:proofErr w:type="gramStart"/>
      <w:r w:rsidRPr="00087CA3">
        <w:t>представивших</w:t>
      </w:r>
      <w:proofErr w:type="gramEnd"/>
      <w:r w:rsidRPr="00087CA3">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 xml:space="preserve">В </w:t>
      </w:r>
      <w:proofErr w:type="gramStart"/>
      <w:r w:rsidRPr="00370F3D">
        <w:t>случае</w:t>
      </w:r>
      <w:proofErr w:type="gramEnd"/>
      <w:r w:rsidRPr="00370F3D">
        <w:t xml:space="preserve">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proofErr w:type="gramStart"/>
            <w:r w:rsidRPr="00F26A29">
              <w:t>увеличенное</w:t>
            </w:r>
            <w:proofErr w:type="gramEnd"/>
            <w:r w:rsidRPr="00F26A29">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t xml:space="preserve">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w:t>
      </w:r>
      <w:r w:rsidRPr="00370F3D">
        <w:lastRenderedPageBreak/>
        <w:t>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 xml:space="preserve">Срок предоставления обеспечения исполнение договора устанавливается </w:t>
      </w:r>
      <w:proofErr w:type="gramStart"/>
      <w:r w:rsidRPr="00370F3D">
        <w:t>проекте</w:t>
      </w:r>
      <w:proofErr w:type="gramEnd"/>
      <w:r w:rsidRPr="00370F3D">
        <w:t xml:space="preserve"> договора. В случае отсутствия в проекте </w:t>
      </w:r>
      <w:proofErr w:type="gramStart"/>
      <w:r w:rsidRPr="00370F3D">
        <w:t>договора установленного срока предоставления обеспечения исполнения договора</w:t>
      </w:r>
      <w:proofErr w:type="gramEnd"/>
      <w:r w:rsidRPr="00370F3D">
        <w:t xml:space="preserve">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 xml:space="preserve">В </w:t>
      </w:r>
      <w:proofErr w:type="gramStart"/>
      <w:r w:rsidRPr="00370F3D">
        <w:t>случае</w:t>
      </w:r>
      <w:proofErr w:type="gramEnd"/>
      <w:r w:rsidRPr="00370F3D">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Получатель платежа – АО «</w:t>
      </w:r>
      <w:proofErr w:type="spellStart"/>
      <w:r w:rsidRPr="00332A1E">
        <w:rPr>
          <w:color w:val="000000"/>
        </w:rPr>
        <w:t>Чеченэнерго</w:t>
      </w:r>
      <w:proofErr w:type="spellEnd"/>
      <w:r w:rsidRPr="00332A1E">
        <w:rPr>
          <w:color w:val="000000"/>
        </w:rPr>
        <w:t xml:space="preserve">»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proofErr w:type="gramStart"/>
      <w:r w:rsidRPr="00332A1E">
        <w:rPr>
          <w:color w:val="000000"/>
        </w:rPr>
        <w:t>р</w:t>
      </w:r>
      <w:proofErr w:type="gramEnd"/>
      <w:r w:rsidRPr="00332A1E">
        <w:rPr>
          <w:color w:val="000000"/>
        </w:rPr>
        <w:t>/с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w:t>
      </w:r>
      <w:proofErr w:type="gramStart"/>
      <w:r>
        <w:t>поручении</w:t>
      </w:r>
      <w:proofErr w:type="gramEnd"/>
      <w:r>
        <w:t xml:space="preserve">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 xml:space="preserve">В </w:t>
      </w:r>
      <w:proofErr w:type="gramStart"/>
      <w:r w:rsidRPr="00E51044">
        <w:t>случае</w:t>
      </w:r>
      <w:proofErr w:type="gramEnd"/>
      <w:r w:rsidRPr="00E51044">
        <w:t xml:space="preserve">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51044">
        <w:t>позднее</w:t>
      </w:r>
      <w:proofErr w:type="gramEnd"/>
      <w:r w:rsidRPr="00E51044">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51044">
        <w:t>случае</w:t>
      </w:r>
      <w:proofErr w:type="gramEnd"/>
      <w:r w:rsidRPr="00E51044">
        <w:t xml:space="preserve">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 xml:space="preserve">в банковской </w:t>
      </w:r>
      <w:proofErr w:type="gramStart"/>
      <w:r w:rsidRPr="00E51044">
        <w:t>гарантии</w:t>
      </w:r>
      <w:proofErr w:type="gramEnd"/>
      <w:r w:rsidRPr="00E51044">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lastRenderedPageBreak/>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proofErr w:type="gramStart"/>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D501CC">
        <w:t xml:space="preserve">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w:t>
            </w:r>
            <w:proofErr w:type="spellStart"/>
            <w:r w:rsidRPr="00D501CC">
              <w:rPr>
                <w:bCs/>
              </w:rPr>
              <w:t>ruA</w:t>
            </w:r>
            <w:proofErr w:type="spellEnd"/>
            <w:r w:rsidRPr="00D501CC">
              <w:rPr>
                <w:bCs/>
              </w:rPr>
              <w:t>-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r w:rsidRPr="00D501CC">
              <w:rPr>
                <w:bCs/>
                <w:lang w:val="en-US"/>
              </w:rPr>
              <w:t xml:space="preserve">+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w:t>
            </w:r>
            <w:proofErr w:type="spellStart"/>
            <w:r w:rsidRPr="00D501CC">
              <w:rPr>
                <w:bCs/>
              </w:rPr>
              <w:t>ruBBB</w:t>
            </w:r>
            <w:proofErr w:type="spellEnd"/>
            <w:r w:rsidRPr="00D501CC">
              <w:rPr>
                <w:bCs/>
              </w:rPr>
              <w:t>-</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w:t>
      </w:r>
      <w:proofErr w:type="spellStart"/>
      <w:r w:rsidRPr="00F84157">
        <w:rPr>
          <w:rFonts w:eastAsia="Calibri"/>
        </w:rPr>
        <w:t>ruA</w:t>
      </w:r>
      <w:proofErr w:type="spellEnd"/>
      <w:r w:rsidRPr="00F84157">
        <w:rPr>
          <w:rFonts w:eastAsia="Calibri"/>
        </w:rPr>
        <w:t>-: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proofErr w:type="gramStart"/>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 xml:space="preserve">закупка </w:t>
      </w:r>
      <w:proofErr w:type="gramStart"/>
      <w:r w:rsidRPr="008A7B67">
        <w:rPr>
          <w:kern w:val="28"/>
        </w:rPr>
        <w:t>признана несостоявшейся и договор заключается</w:t>
      </w:r>
      <w:proofErr w:type="gramEnd"/>
      <w:r w:rsidRPr="008A7B67">
        <w:rPr>
          <w:kern w:val="28"/>
        </w:rPr>
        <w:t xml:space="preserve">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proofErr w:type="gramStart"/>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8A7B67">
        <w:t xml:space="preserve">, </w:t>
      </w:r>
      <w:proofErr w:type="gramStart"/>
      <w:r w:rsidRPr="008A7B67">
        <w:t>предложенной</w:t>
      </w:r>
      <w:proofErr w:type="gramEnd"/>
      <w:r w:rsidRPr="008A7B67">
        <w:t xml:space="preserve">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w:t>
      </w:r>
      <w:proofErr w:type="spellStart"/>
      <w:r w:rsidR="00423775" w:rsidRPr="00111C0D">
        <w:rPr>
          <w:snapToGrid w:val="0"/>
        </w:rPr>
        <w:t>Россети</w:t>
      </w:r>
      <w:proofErr w:type="spellEnd"/>
      <w:r w:rsidR="00423775" w:rsidRPr="00111C0D">
        <w:rPr>
          <w:snapToGrid w:val="0"/>
        </w:rPr>
        <w:t>»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 xml:space="preserve">ТРЕБОВАНИЯ К СВЕДЕНИЯМ И ДОКУМЕНТАМ, ПРЕДСТАВЛЯЕМЫМ В </w:t>
      </w:r>
      <w:proofErr w:type="gramStart"/>
      <w:r w:rsidRPr="00C46A62">
        <w:rPr>
          <w:b/>
          <w:bCs/>
          <w:kern w:val="28"/>
        </w:rPr>
        <w:t>СОСТАВЕ</w:t>
      </w:r>
      <w:proofErr w:type="gramEnd"/>
      <w:r w:rsidRPr="00C46A62">
        <w:rPr>
          <w:b/>
          <w:bCs/>
          <w:kern w:val="28"/>
        </w:rPr>
        <w:t xml:space="preserve">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 xml:space="preserve">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C46A62">
        <w:t>заявки, не отвечающей требованиям извещения о закупке является</w:t>
      </w:r>
      <w:proofErr w:type="gramEnd"/>
      <w:r w:rsidRPr="00C46A62">
        <w:t xml:space="preserve">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proofErr w:type="gramStart"/>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proofErr w:type="gramEnd"/>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Pr="00C46A62">
        <w:t>,</w:t>
      </w:r>
      <w:proofErr w:type="gramEnd"/>
      <w:r w:rsidRPr="00C46A62">
        <w:t xml:space="preserve">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46A62">
        <w:t>апостилированный</w:t>
      </w:r>
      <w:proofErr w:type="spellEnd"/>
      <w:r w:rsidRPr="00C46A62">
        <w:t xml:space="preserve">).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w:t>
      </w:r>
      <w:proofErr w:type="gramStart"/>
      <w:r w:rsidRPr="00C46A62">
        <w:t>дств в д</w:t>
      </w:r>
      <w:proofErr w:type="gramEnd"/>
      <w:r w:rsidRPr="00C46A62">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proofErr w:type="gramStart"/>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roofErr w:type="gramEnd"/>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 xml:space="preserve">В </w:t>
      </w:r>
      <w:proofErr w:type="gramStart"/>
      <w:r w:rsidRPr="00C46A62">
        <w:t>случае</w:t>
      </w:r>
      <w:proofErr w:type="gramEnd"/>
      <w:r w:rsidRPr="00C46A62">
        <w:t xml:space="preserve">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C46A62">
        <w:t>согласии</w:t>
      </w:r>
      <w:proofErr w:type="gramEnd"/>
      <w:r w:rsidRPr="00C46A62">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C46A62">
        <w:t>предоставляются документы</w:t>
      </w:r>
      <w:proofErr w:type="gramEnd"/>
      <w:r w:rsidRPr="00C46A62">
        <w:t xml:space="preserve"> (например, копия устава, выписка из ЕГРЮЛ, учредительный договор), подтверждающие факт </w:t>
      </w:r>
      <w:proofErr w:type="spellStart"/>
      <w:r w:rsidRPr="00C46A62">
        <w:t>аффилированности</w:t>
      </w:r>
      <w:proofErr w:type="spellEnd"/>
      <w:r w:rsidRPr="00C46A62">
        <w:t xml:space="preserve"> предприятий.</w:t>
      </w:r>
    </w:p>
    <w:p w14:paraId="2459B642" w14:textId="77777777" w:rsidR="00E359F8" w:rsidRPr="00C46A62" w:rsidRDefault="00E359F8" w:rsidP="00E359F8">
      <w:pPr>
        <w:jc w:val="both"/>
      </w:pPr>
      <w:r w:rsidRPr="00C46A62">
        <w:t xml:space="preserve">2.4.5. В </w:t>
      </w:r>
      <w:proofErr w:type="gramStart"/>
      <w:r w:rsidRPr="00C46A62">
        <w:t>случае</w:t>
      </w:r>
      <w:proofErr w:type="gramEnd"/>
      <w:r w:rsidRPr="00C46A62">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w:t>
      </w:r>
      <w:proofErr w:type="gramStart"/>
      <w:r w:rsidRPr="00C46A62">
        <w:rPr>
          <w:bCs/>
        </w:rPr>
        <w:t>,</w:t>
      </w:r>
      <w:proofErr w:type="gramEnd"/>
      <w:r w:rsidRPr="00C46A62">
        <w:rPr>
          <w:bCs/>
        </w:rPr>
        <w:t xml:space="preserve"> чем срок действия договора.</w:t>
      </w:r>
    </w:p>
    <w:p w14:paraId="01533C82" w14:textId="77777777" w:rsidR="00E359F8" w:rsidRPr="00C46A62" w:rsidRDefault="00E359F8" w:rsidP="00E359F8">
      <w:pPr>
        <w:jc w:val="both"/>
      </w:pPr>
      <w:r w:rsidRPr="00C46A62">
        <w:t xml:space="preserve">2.4.6. В </w:t>
      </w:r>
      <w:proofErr w:type="gramStart"/>
      <w:r w:rsidRPr="00C46A62">
        <w:t>случае</w:t>
      </w:r>
      <w:proofErr w:type="gramEnd"/>
      <w:r w:rsidRPr="00C46A62">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xml:space="preserve">- заявка </w:t>
      </w:r>
      <w:proofErr w:type="gramStart"/>
      <w:r w:rsidRPr="00C46A62">
        <w:t>подготавливается и подается</w:t>
      </w:r>
      <w:proofErr w:type="gramEnd"/>
      <w:r w:rsidRPr="00C46A62">
        <w:t xml:space="preserve">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 xml:space="preserve">2.4.7. В </w:t>
      </w:r>
      <w:proofErr w:type="gramStart"/>
      <w:r>
        <w:t>случае</w:t>
      </w:r>
      <w:proofErr w:type="gramEnd"/>
      <w:r>
        <w:t xml:space="preserve">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xml:space="preserve">-   </w:t>
      </w:r>
      <w:proofErr w:type="gramStart"/>
      <w:r>
        <w:t>согласен</w:t>
      </w:r>
      <w:proofErr w:type="gramEnd"/>
      <w:r>
        <w:t xml:space="preserve">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w:t>
      </w:r>
      <w:proofErr w:type="gramStart"/>
      <w:r>
        <w:t>случае</w:t>
      </w:r>
      <w:proofErr w:type="gramEnd"/>
      <w:r>
        <w:t xml:space="preserve">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Соглашение о намерениях заключить договор между участником и каждым привлекаемым субподрядчиком (соисполнителем/</w:t>
      </w:r>
      <w:proofErr w:type="spellStart"/>
      <w:r>
        <w:t>сопоставщиком</w:t>
      </w:r>
      <w:proofErr w:type="spellEnd"/>
      <w:r>
        <w:t xml:space="preserve">);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w:t>
      </w:r>
      <w:proofErr w:type="gramStart"/>
      <w:r>
        <w:t>и(</w:t>
      </w:r>
      <w:proofErr w:type="gramEnd"/>
      <w:r>
        <w:t>соисполнителями/</w:t>
      </w:r>
      <w:proofErr w:type="spellStart"/>
      <w:r>
        <w:t>сопоставщиками</w:t>
      </w:r>
      <w:proofErr w:type="spellEnd"/>
      <w:r>
        <w:t>)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proofErr w:type="gramStart"/>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roofErr w:type="gramEnd"/>
    </w:p>
    <w:p w14:paraId="73A77BA0" w14:textId="77777777" w:rsidR="00D1514B" w:rsidRPr="003E4A71" w:rsidRDefault="00D1514B" w:rsidP="00D1514B">
      <w:pPr>
        <w:numPr>
          <w:ilvl w:val="2"/>
          <w:numId w:val="29"/>
        </w:numPr>
        <w:ind w:left="0" w:firstLine="0"/>
        <w:jc w:val="both"/>
      </w:pPr>
      <w:bookmarkStart w:id="30" w:name="_Ref126085783"/>
      <w:proofErr w:type="gramStart"/>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w:t>
      </w:r>
      <w:proofErr w:type="gramEnd"/>
      <w:r w:rsidRPr="003E4A71">
        <w:t xml:space="preserve">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proofErr w:type="gramStart"/>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proofErr w:type="gramStart"/>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roofErr w:type="gramEnd"/>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proofErr w:type="gramStart"/>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proofErr w:type="gramStart"/>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roofErr w:type="gramEnd"/>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proofErr w:type="gramStart"/>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D27AAF">
        <w:t xml:space="preserve"> </w:t>
      </w:r>
      <w:proofErr w:type="gramStart"/>
      <w:r w:rsidRPr="00D27AAF">
        <w:t xml:space="preserve">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D27AAF">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27AAF">
        <w:t>указанных</w:t>
      </w:r>
      <w:proofErr w:type="gramEnd"/>
      <w:r w:rsidRPr="00D27AAF">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xml:space="preserve">)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w:t>
      </w:r>
      <w:proofErr w:type="spellStart"/>
      <w:r w:rsidRPr="008A1301">
        <w:t>т</w:t>
      </w:r>
      <w:proofErr w:type="gramStart"/>
      <w:r w:rsidRPr="008A1301">
        <w:t>.д</w:t>
      </w:r>
      <w:proofErr w:type="spellEnd"/>
      <w:proofErr w:type="gramEnd"/>
      <w:r w:rsidRPr="008A1301">
        <w:t>),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proofErr w:type="gramStart"/>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w:t>
      </w:r>
      <w:proofErr w:type="gramEnd"/>
      <w:r w:rsidRPr="00D27AAF">
        <w:rPr>
          <w:i/>
        </w:rPr>
        <w:t xml:space="preserve"> требованию декларируется Участником в Заявке)</w:t>
      </w:r>
      <w:r w:rsidRPr="00F8722A">
        <w:t xml:space="preserve">; </w:t>
      </w:r>
    </w:p>
    <w:p w14:paraId="442087C4" w14:textId="62D48892" w:rsidR="00587CEB" w:rsidRDefault="00EC4429" w:rsidP="00EC4429">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1345AF89" w14:textId="0D958418" w:rsidR="00324986" w:rsidRPr="00BC7077" w:rsidRDefault="008B0EF0" w:rsidP="00BC7077">
      <w:pPr>
        <w:pStyle w:val="Default"/>
        <w:keepNext/>
        <w:keepLines/>
        <w:tabs>
          <w:tab w:val="left" w:pos="0"/>
        </w:tabs>
        <w:jc w:val="both"/>
        <w:rPr>
          <w:color w:val="auto"/>
        </w:rPr>
      </w:pPr>
      <w:proofErr w:type="gramStart"/>
      <w:r w:rsidRPr="00B64A9B">
        <w:t>з</w:t>
      </w:r>
      <w:r w:rsidR="002C37D3" w:rsidRPr="00B64A9B">
        <w:t xml:space="preserve">) </w:t>
      </w:r>
      <w:r w:rsidR="00324986" w:rsidRPr="00B64A9B">
        <w:t xml:space="preserve"> В составе заявки </w:t>
      </w:r>
      <w:r w:rsidR="00BC7077" w:rsidRPr="00A85923">
        <w:rPr>
          <w:color w:val="auto"/>
        </w:rPr>
        <w:t>участнику необходимо приложить сертификаты соответствия или декларации или протоколы испытаний от аккредитованной в «</w:t>
      </w:r>
      <w:proofErr w:type="spellStart"/>
      <w:r w:rsidR="00BC7077" w:rsidRPr="00A85923">
        <w:rPr>
          <w:color w:val="auto"/>
        </w:rPr>
        <w:t>Росаккредитиция</w:t>
      </w:r>
      <w:proofErr w:type="spellEnd"/>
      <w:r w:rsidR="00BC7077" w:rsidRPr="00A85923">
        <w:rPr>
          <w:color w:val="auto"/>
        </w:rPr>
        <w:t xml:space="preserve">»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  </w:t>
      </w:r>
      <w:proofErr w:type="gramEnd"/>
    </w:p>
    <w:p w14:paraId="049C5E01" w14:textId="4E8A17FD" w:rsidR="002C37D3" w:rsidRPr="002C37D3" w:rsidRDefault="008B0EF0" w:rsidP="00524991">
      <w:pPr>
        <w:tabs>
          <w:tab w:val="num" w:pos="720"/>
        </w:tabs>
        <w:suppressAutoHyphens/>
        <w:jc w:val="both"/>
      </w:pPr>
      <w:r>
        <w:rPr>
          <w:szCs w:val="28"/>
        </w:rPr>
        <w:t>и</w:t>
      </w:r>
      <w:r w:rsidR="002C37D3">
        <w:rPr>
          <w:szCs w:val="28"/>
        </w:rPr>
        <w:t xml:space="preserve">) </w:t>
      </w:r>
      <w:r w:rsidR="00524991" w:rsidRPr="00524991">
        <w:t xml:space="preserve">Поставщик должен иметь необходимые полномочия на поставку продукции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В </w:t>
      </w:r>
      <w:proofErr w:type="gramStart"/>
      <w:r w:rsidR="00524991" w:rsidRPr="00524991">
        <w:t>случае</w:t>
      </w:r>
      <w:proofErr w:type="gramEnd"/>
      <w:r w:rsidR="00524991" w:rsidRPr="00524991">
        <w:t xml:space="preserve">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 </w:t>
      </w:r>
    </w:p>
    <w:p w14:paraId="32586306" w14:textId="58991A8C" w:rsidR="00A3548E" w:rsidRDefault="00A3548E" w:rsidP="002C37D3">
      <w:pPr>
        <w:tabs>
          <w:tab w:val="left" w:pos="0"/>
        </w:tabs>
        <w:jc w:val="both"/>
      </w:pP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 xml:space="preserve">В </w:t>
      </w:r>
      <w:proofErr w:type="gramStart"/>
      <w:r w:rsidRPr="00C46A62">
        <w:rPr>
          <w:b/>
          <w:snapToGrid w:val="0"/>
        </w:rPr>
        <w:t>целях</w:t>
      </w:r>
      <w:proofErr w:type="gramEnd"/>
      <w:r w:rsidRPr="00C46A62">
        <w:rPr>
          <w:b/>
          <w:snapToGrid w:val="0"/>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lastRenderedPageBreak/>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proofErr w:type="gramStart"/>
      <w:r w:rsidRPr="0008002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080023">
        <w:t xml:space="preserve">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proofErr w:type="gramStart"/>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proofErr w:type="gramStart"/>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roofErr w:type="gramEnd"/>
    </w:p>
    <w:p w14:paraId="2CD5D19B" w14:textId="77777777" w:rsidR="00BC7077" w:rsidRDefault="008B0EF0" w:rsidP="00BC7077">
      <w:pPr>
        <w:pStyle w:val="Default"/>
        <w:tabs>
          <w:tab w:val="left" w:pos="0"/>
        </w:tabs>
        <w:ind w:left="360"/>
        <w:jc w:val="both"/>
        <w:rPr>
          <w:color w:val="auto"/>
        </w:rPr>
      </w:pPr>
      <w:r>
        <w:t>м</w:t>
      </w:r>
      <w:r w:rsidR="004069BC">
        <w:t xml:space="preserve">)  </w:t>
      </w:r>
      <w:r w:rsidR="00AF4C75" w:rsidRPr="00B64A9B">
        <w:t xml:space="preserve">Копии </w:t>
      </w:r>
      <w:r w:rsidR="00324986" w:rsidRPr="00B64A9B">
        <w:t xml:space="preserve">сертификатов </w:t>
      </w:r>
      <w:r w:rsidR="00BC7077" w:rsidRPr="00A85923">
        <w:rPr>
          <w:color w:val="auto"/>
        </w:rPr>
        <w:t>соответствия или декларации  или протоколы  испытаний от аккредитованной в «</w:t>
      </w:r>
      <w:proofErr w:type="spellStart"/>
      <w:r w:rsidR="00BC7077" w:rsidRPr="00A85923">
        <w:rPr>
          <w:color w:val="auto"/>
        </w:rPr>
        <w:t>Росаккредитация</w:t>
      </w:r>
      <w:proofErr w:type="spellEnd"/>
      <w:r w:rsidR="00BC7077" w:rsidRPr="00A85923">
        <w:rPr>
          <w:color w:val="auto"/>
        </w:rPr>
        <w:t>»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w:t>
      </w:r>
    </w:p>
    <w:p w14:paraId="12F718BF" w14:textId="3C12806E" w:rsidR="0017360D" w:rsidRDefault="008B0EF0" w:rsidP="007A2C6F">
      <w:pPr>
        <w:pStyle w:val="Default"/>
        <w:tabs>
          <w:tab w:val="left" w:pos="0"/>
        </w:tabs>
        <w:ind w:left="360"/>
        <w:jc w:val="both"/>
      </w:pPr>
      <w:r>
        <w:t>н</w:t>
      </w:r>
      <w:r w:rsidR="004069BC">
        <w:t xml:space="preserve">) </w:t>
      </w:r>
      <w:proofErr w:type="gramStart"/>
      <w:r w:rsidR="005861D8">
        <w:t>Документы</w:t>
      </w:r>
      <w:proofErr w:type="gramEnd"/>
      <w:r w:rsidR="005861D8">
        <w:t xml:space="preserve"> подтверждающие п</w:t>
      </w:r>
      <w:r w:rsidR="005861D8" w:rsidRPr="009A2D29">
        <w:t>олномочия на поставку п</w:t>
      </w:r>
      <w:r w:rsidR="005861D8">
        <w:t>родукции согласно Техническому заданию</w:t>
      </w:r>
      <w:r w:rsidR="005861D8" w:rsidRPr="009A2D29">
        <w:t xml:space="preserve">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Соответствие данному требованию подтверждается Свидетельством - подтв</w:t>
      </w:r>
      <w:r w:rsidR="005861D8">
        <w:t>ерждением производителя (Форма 7). В</w:t>
      </w:r>
      <w:r w:rsidR="005861D8" w:rsidRPr="009A2D29">
        <w:t xml:space="preserve"> </w:t>
      </w:r>
      <w:proofErr w:type="gramStart"/>
      <w:r w:rsidR="005861D8" w:rsidRPr="009A2D29">
        <w:t>случае</w:t>
      </w:r>
      <w:proofErr w:type="gramEnd"/>
      <w:r w:rsidR="005861D8" w:rsidRPr="009A2D29">
        <w:t>,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w:t>
      </w:r>
      <w:r w:rsidR="007A2C6F" w:rsidRPr="007A2C6F">
        <w:t>.</w:t>
      </w:r>
    </w:p>
    <w:p w14:paraId="21908892" w14:textId="77777777" w:rsidR="007A2C6F" w:rsidRPr="0059719F" w:rsidRDefault="007A2C6F" w:rsidP="007A2C6F">
      <w:pPr>
        <w:pStyle w:val="Default"/>
        <w:tabs>
          <w:tab w:val="left" w:pos="0"/>
        </w:tabs>
        <w:ind w:left="360"/>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w:t>
      </w:r>
      <w:proofErr w:type="gramStart"/>
      <w:r w:rsidRPr="008A7B67">
        <w:rPr>
          <w:b/>
        </w:rPr>
        <w:t xml:space="preserve">документы, включающие в себя </w:t>
      </w:r>
      <w:r w:rsidR="00F64DBF" w:rsidRPr="008A7B67">
        <w:rPr>
          <w:b/>
        </w:rPr>
        <w:t>информацию о цене заявки участника закупки должны быть включены</w:t>
      </w:r>
      <w:proofErr w:type="gramEnd"/>
      <w:r w:rsidR="00F64DBF" w:rsidRPr="008A7B67">
        <w:rPr>
          <w:b/>
        </w:rPr>
        <w:t xml:space="preserve">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lastRenderedPageBreak/>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proofErr w:type="gramStart"/>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w:t>
      </w:r>
      <w:proofErr w:type="gramStart"/>
      <w:r w:rsidRPr="008A7B67">
        <w:t>числе</w:t>
      </w:r>
      <w:proofErr w:type="gramEnd"/>
      <w:r w:rsidRPr="008A7B67">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8A7B67">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8A7B67">
        <w:t xml:space="preserve"> </w:t>
      </w:r>
      <w:proofErr w:type="gramStart"/>
      <w:r w:rsidRPr="008A7B67">
        <w:t>развитии</w:t>
      </w:r>
      <w:proofErr w:type="gramEnd"/>
      <w:r w:rsidRPr="008A7B67">
        <w:t xml:space="preserve">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proofErr w:type="gramStart"/>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w:t>
      </w:r>
      <w:proofErr w:type="gramStart"/>
      <w:r w:rsidRPr="008A7B67">
        <w:t>несоответствующими</w:t>
      </w:r>
      <w:proofErr w:type="gramEnd"/>
      <w:r w:rsidRPr="008A7B67">
        <w:t xml:space="preserve">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 xml:space="preserve">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A7B67">
        <w:lastRenderedPageBreak/>
        <w:t>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w:t>
      </w:r>
      <w:proofErr w:type="spellStart"/>
      <w:r w:rsidRPr="008A7B67">
        <w:t>непревышения</w:t>
      </w:r>
      <w:proofErr w:type="spellEnd"/>
      <w:r w:rsidRPr="008A7B67">
        <w:t xml:space="preserve"> ценового предложения участника начальной (максимальной) цены договора/цены лота, </w:t>
      </w:r>
      <w:proofErr w:type="spellStart"/>
      <w:r w:rsidRPr="008A7B67">
        <w:t>непревышения</w:t>
      </w:r>
      <w:proofErr w:type="spellEnd"/>
      <w:r w:rsidRPr="008A7B67">
        <w:t xml:space="preserve">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proofErr w:type="gramStart"/>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roofErr w:type="gramEnd"/>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w:t>
      </w:r>
      <w:proofErr w:type="gramStart"/>
      <w:r w:rsidRPr="008A7B67">
        <w:t>котировок</w:t>
      </w:r>
      <w:proofErr w:type="gramEnd"/>
      <w:r w:rsidRPr="008A7B67">
        <w:t xml:space="preserve"> в которой содержатся наименьшее ценовое предложение, присваивается первый номер. </w:t>
      </w:r>
      <w:r w:rsidR="008A7B67" w:rsidRPr="008A7B67">
        <w:t>При этом</w:t>
      </w:r>
      <w:proofErr w:type="gramStart"/>
      <w:r w:rsidR="008A7B67" w:rsidRPr="008A7B67">
        <w:t>,</w:t>
      </w:r>
      <w:proofErr w:type="gramEnd"/>
      <w:r w:rsidR="008A7B67" w:rsidRPr="008A7B67">
        <w:t xml:space="preserve">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 xml:space="preserve">В </w:t>
      </w:r>
      <w:proofErr w:type="gramStart"/>
      <w:r w:rsidRPr="008A7B67">
        <w:t>случае</w:t>
      </w:r>
      <w:proofErr w:type="gramEnd"/>
      <w:r w:rsidRPr="008A7B67">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 xml:space="preserve">о </w:t>
      </w:r>
      <w:proofErr w:type="gramStart"/>
      <w:r w:rsidRPr="00F64DBF">
        <w:t xml:space="preserve">закупке) </w:t>
      </w:r>
      <w:proofErr w:type="gramEnd"/>
      <w:r w:rsidRPr="00F64DBF">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w:t>
      </w:r>
      <w:proofErr w:type="gramStart"/>
      <w:r w:rsidR="00423775">
        <w:t>случае</w:t>
      </w:r>
      <w:proofErr w:type="gramEnd"/>
      <w:r w:rsidR="00423775">
        <w:t xml:space="preserve">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lastRenderedPageBreak/>
        <w:t xml:space="preserve">Договор по результатам закупки </w:t>
      </w:r>
      <w:proofErr w:type="gramStart"/>
      <w:r w:rsidRPr="00040CD8">
        <w:t>заключается с использованием программно-аппаратных средств ЕЭТП и должен</w:t>
      </w:r>
      <w:proofErr w:type="gramEnd"/>
      <w:r w:rsidRPr="00040CD8">
        <w:t xml:space="preserve">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proofErr w:type="gramStart"/>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roofErr w:type="gramEnd"/>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 xml:space="preserve">В </w:t>
      </w:r>
      <w:proofErr w:type="gramStart"/>
      <w:r w:rsidRPr="00040CD8">
        <w:t>случае</w:t>
      </w:r>
      <w:proofErr w:type="gramEnd"/>
      <w:r w:rsidRPr="00040CD8">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40CD8">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040CD8">
        <w:t xml:space="preserve">требованиям, установленным в </w:t>
      </w:r>
      <w:r w:rsidR="00040CD8">
        <w:t>извещении</w:t>
      </w:r>
      <w:r w:rsidRPr="00040CD8">
        <w:t xml:space="preserve"> о закупке или предоставил</w:t>
      </w:r>
      <w:proofErr w:type="gramEnd"/>
      <w:r w:rsidRPr="00040CD8">
        <w:t xml:space="preserve">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proofErr w:type="spellStart"/>
      <w:r w:rsidRPr="00040CD8">
        <w:t>непредоставления</w:t>
      </w:r>
      <w:proofErr w:type="spellEnd"/>
      <w:r w:rsidRPr="00040CD8">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proofErr w:type="gramStart"/>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proofErr w:type="gramStart"/>
      <w:r w:rsidRPr="00040CD8">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w:t>
      </w:r>
      <w:r w:rsidRPr="00040CD8">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proofErr w:type="gramStart"/>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40CD8">
        <w:t xml:space="preserve">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1"/>
          <w:footerReference w:type="default" r:id="rId12"/>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proofErr w:type="gramStart"/>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w:t>
      </w:r>
      <w:proofErr w:type="gramEnd"/>
      <w:r>
        <w:t xml:space="preserve"> </w:t>
      </w:r>
      <w:proofErr w:type="gramStart"/>
      <w:r>
        <w:t>соответствии</w:t>
      </w:r>
      <w:proofErr w:type="gramEnd"/>
      <w:r>
        <w:t xml:space="preserve">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xml:space="preserve">- поставить товар, который </w:t>
      </w:r>
      <w:proofErr w:type="gramStart"/>
      <w:r w:rsidRPr="00D85321">
        <w:t>указан в извещении о закупке и конкретные показатели которого соответствуют</w:t>
      </w:r>
      <w:proofErr w:type="gramEnd"/>
      <w:r w:rsidRPr="00D85321">
        <w:t xml:space="preserve">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 xml:space="preserve">Настоящая заявка </w:t>
      </w:r>
      <w:proofErr w:type="gramStart"/>
      <w:r w:rsidRPr="004D0F20">
        <w:t>имеет правовой статус оферты и действует</w:t>
      </w:r>
      <w:proofErr w:type="gramEnd"/>
      <w:r w:rsidRPr="004D0F20">
        <w:t xml:space="preserve">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w:t>
      </w:r>
      <w:proofErr w:type="gramStart"/>
      <w:r w:rsidRPr="004D0F20">
        <w:t>отвечает и не имеет</w:t>
      </w:r>
      <w:proofErr w:type="gramEnd"/>
      <w:r w:rsidRPr="004D0F20">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proofErr w:type="gramStart"/>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6777E">
        <w:t xml:space="preserve"> </w:t>
      </w:r>
      <w:proofErr w:type="gramStart"/>
      <w:r w:rsidRPr="00D6777E">
        <w:t xml:space="preserve">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t>указанных</w:t>
      </w:r>
      <w:proofErr w:type="gramEnd"/>
      <w: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proofErr w:type="gramStart"/>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w:t>
      </w:r>
      <w:proofErr w:type="gramStart"/>
      <w:r w:rsidRPr="004D0F20">
        <w:t>соответствии</w:t>
      </w:r>
      <w:proofErr w:type="gramEnd"/>
      <w:r w:rsidRPr="004D0F20">
        <w:t xml:space="preserve">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w:t>
            </w:r>
            <w:proofErr w:type="spellStart"/>
            <w:r>
              <w:rPr>
                <w:sz w:val="20"/>
              </w:rPr>
              <w:t>Россети</w:t>
            </w:r>
            <w:proofErr w:type="spellEnd"/>
            <w:r>
              <w:rPr>
                <w:sz w:val="20"/>
              </w:rPr>
              <w:t>»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Pr>
                <w:i/>
                <w:sz w:val="20"/>
              </w:rPr>
              <w:t>микропредприятие</w:t>
            </w:r>
            <w:proofErr w:type="spellEnd"/>
            <w:r>
              <w:rPr>
                <w:i/>
                <w:sz w:val="20"/>
              </w:rPr>
              <w:t>,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 xml:space="preserve">(фамилия, имя, отчество </w:t>
            </w:r>
            <w:proofErr w:type="gramStart"/>
            <w:r>
              <w:rPr>
                <w:sz w:val="20"/>
              </w:rPr>
              <w:t>подписавшего</w:t>
            </w:r>
            <w:proofErr w:type="gramEnd"/>
            <w:r>
              <w:rPr>
                <w:sz w:val="20"/>
              </w:rPr>
              <w:t>,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proofErr w:type="gramStart"/>
      <w:r w:rsidRPr="003823C7">
        <w:rPr>
          <w:b/>
          <w:i/>
        </w:rPr>
        <w:t>(указывается</w:t>
      </w:r>
      <w:r w:rsidRPr="003823C7">
        <w:t xml:space="preserve"> </w:t>
      </w:r>
      <w:r w:rsidRPr="003823C7">
        <w:rPr>
          <w:b/>
          <w:i/>
        </w:rPr>
        <w:t>полное наименование участника закупочной процедуры</w:t>
      </w:r>
      <w:proofErr w:type="gramEnd"/>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proofErr w:type="gramStart"/>
      <w:r w:rsidRPr="003823C7">
        <w:rPr>
          <w:b/>
          <w:i/>
        </w:rPr>
        <w:t>(указывается Ф.И.О.,</w:t>
      </w:r>
      <w:r w:rsidRPr="003823C7">
        <w:rPr>
          <w:b/>
          <w:bCs/>
          <w:i/>
          <w:iCs/>
        </w:rPr>
        <w:t xml:space="preserve"> адрес, номер основного документа, удостоверяющего его личность,</w:t>
      </w:r>
      <w:proofErr w:type="gramEnd"/>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proofErr w:type="gramStart"/>
      <w:r w:rsidRPr="003823C7">
        <w:rPr>
          <w:b/>
          <w:i/>
        </w:rPr>
        <w:t>действующего</w:t>
      </w:r>
      <w:proofErr w:type="gramEnd"/>
      <w:r w:rsidRPr="003823C7">
        <w:rPr>
          <w:b/>
          <w:i/>
        </w:rPr>
        <w:t xml:space="preserve">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w:t>
      </w:r>
      <w:proofErr w:type="spellStart"/>
      <w:r w:rsidR="0096652B">
        <w:rPr>
          <w:b/>
        </w:rPr>
        <w:t>Россети</w:t>
      </w:r>
      <w:proofErr w:type="spellEnd"/>
      <w:r w:rsidR="0096652B">
        <w:rPr>
          <w:b/>
        </w:rPr>
        <w:t xml:space="preserve">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г. Пятигорск, ул. Подстанционная дом 13</w:t>
      </w:r>
      <w:proofErr w:type="gramStart"/>
      <w:r w:rsidRPr="003823C7">
        <w:rPr>
          <w:snapToGrid w:val="0"/>
        </w:rPr>
        <w:t xml:space="preserve"> А</w:t>
      </w:r>
      <w:proofErr w:type="gramEnd"/>
      <w:r w:rsidRPr="003823C7">
        <w:rPr>
          <w:snapToGrid w:val="0"/>
        </w:rPr>
        <w:t xml:space="preserve">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w:t>
      </w:r>
      <w:proofErr w:type="spellStart"/>
      <w:r w:rsidR="000D1CD0" w:rsidRPr="008600F7">
        <w:rPr>
          <w:b/>
          <w:snapToGrid w:val="0"/>
        </w:rPr>
        <w:t>Чеченэнерго</w:t>
      </w:r>
      <w:proofErr w:type="spellEnd"/>
      <w:r w:rsidR="000D1CD0" w:rsidRPr="008600F7">
        <w:rPr>
          <w:b/>
          <w:snapToGrid w:val="0"/>
        </w:rPr>
        <w:t>»</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t>субконтрагентов</w:t>
      </w:r>
      <w:proofErr w:type="spellEnd"/>
      <w:r w:rsidRPr="003823C7">
        <w:t xml:space="preserve">: </w:t>
      </w:r>
      <w:r w:rsidRPr="003823C7">
        <w:rPr>
          <w:snapToGrid w:val="0"/>
        </w:rPr>
        <w:t xml:space="preserve">фамилия </w:t>
      </w:r>
      <w:proofErr w:type="gramStart"/>
      <w:r w:rsidRPr="003823C7">
        <w:rPr>
          <w:snapToGrid w:val="0"/>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w:t>
      </w:r>
      <w:proofErr w:type="spellStart"/>
      <w:r w:rsidRPr="003823C7">
        <w:t>Росфинмониторинг</w:t>
      </w:r>
      <w:proofErr w:type="spellEnd"/>
      <w:r w:rsidRPr="003823C7">
        <w:t xml:space="preserve"> России, ФНС России) и</w:t>
      </w:r>
      <w:proofErr w:type="gramEnd"/>
      <w:r w:rsidRPr="003823C7">
        <w:t xml:space="preserve">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proofErr w:type="gramStart"/>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а также связанных с ними иных поручений Правительства</w:t>
      </w:r>
      <w:proofErr w:type="gramEnd"/>
      <w:r w:rsidRPr="003823C7">
        <w:rPr>
          <w:snapToGrid w:val="0"/>
        </w:rPr>
        <w:t xml:space="preserve">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proofErr w:type="gramStart"/>
      <w:r w:rsidRPr="003823C7">
        <w:t>(Подпись субъекта персо</w:t>
      </w:r>
      <w:r>
        <w:t xml:space="preserve">нальных данных/                </w:t>
      </w:r>
      <w:r w:rsidRPr="003823C7">
        <w:t>(Ф.И.О. и должность подписавшего*)</w:t>
      </w:r>
      <w:proofErr w:type="gramEnd"/>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proofErr w:type="gramStart"/>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roofErr w:type="gramEnd"/>
    </w:p>
    <w:p w14:paraId="66D60538" w14:textId="77777777" w:rsidR="00002EAC" w:rsidRDefault="00002EAC" w:rsidP="00002EAC">
      <w:proofErr w:type="gramStart"/>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Pr>
          <w:sz w:val="14"/>
          <w:szCs w:val="14"/>
        </w:rPr>
        <w:t>Россети</w:t>
      </w:r>
      <w:proofErr w:type="spellEnd"/>
      <w:r>
        <w:rPr>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w:t>
      </w:r>
      <w:proofErr w:type="gramEnd"/>
      <w:r>
        <w:rPr>
          <w:sz w:val="14"/>
          <w:szCs w:val="14"/>
        </w:rPr>
        <w:t xml:space="preserve">, </w:t>
      </w:r>
      <w:proofErr w:type="gramStart"/>
      <w:r>
        <w:rPr>
          <w:sz w:val="14"/>
          <w:szCs w:val="14"/>
        </w:rPr>
        <w:t xml:space="preserve">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w:t>
      </w:r>
      <w:proofErr w:type="spellStart"/>
      <w:r>
        <w:rPr>
          <w:sz w:val="14"/>
          <w:szCs w:val="14"/>
        </w:rPr>
        <w:t>Россети</w:t>
      </w:r>
      <w:proofErr w:type="spellEnd"/>
      <w:r>
        <w:rPr>
          <w:sz w:val="14"/>
          <w:szCs w:val="14"/>
        </w:rPr>
        <w:t>», ПАО (АО) «_________», ДЗО ПАО (АО) «___________» и в уполномоченные государственные органы указанных сведений.</w:t>
      </w:r>
      <w:proofErr w:type="gramEnd"/>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proofErr w:type="gramStart"/>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которого может быть установлена соответствующая информация.</w:t>
      </w:r>
      <w:proofErr w:type="gramEnd"/>
      <w:r w:rsidRPr="00DE3DBF">
        <w:rPr>
          <w:snapToGrid w:val="0"/>
        </w:rPr>
        <w:t xml:space="preserve"> В </w:t>
      </w:r>
      <w:proofErr w:type="gramStart"/>
      <w:r w:rsidRPr="00DE3DBF">
        <w:rPr>
          <w:snapToGrid w:val="0"/>
        </w:rPr>
        <w:t>отношении</w:t>
      </w:r>
      <w:proofErr w:type="gramEnd"/>
      <w:r w:rsidRPr="00DE3DBF">
        <w:rPr>
          <w:snapToGrid w:val="0"/>
        </w:rPr>
        <w:t xml:space="preserve">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 xml:space="preserve">В </w:t>
      </w:r>
      <w:proofErr w:type="gramStart"/>
      <w:r w:rsidRPr="00DE3DBF">
        <w:rPr>
          <w:snapToGrid w:val="0"/>
        </w:rPr>
        <w:t>случае</w:t>
      </w:r>
      <w:proofErr w:type="gramEnd"/>
      <w:r w:rsidRPr="00DE3DBF">
        <w:rPr>
          <w:snapToGrid w:val="0"/>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DE3DBF">
        <w:rPr>
          <w:snapToGrid w:val="0"/>
        </w:rPr>
        <w:t>бенефициарного</w:t>
      </w:r>
      <w:proofErr w:type="spellEnd"/>
      <w:r w:rsidRPr="00DE3DBF">
        <w:rPr>
          <w:snapToGrid w:val="0"/>
        </w:rPr>
        <w:t xml:space="preserve">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w:t>
      </w:r>
      <w:proofErr w:type="gramStart"/>
      <w:r w:rsidRPr="00DE3DBF">
        <w:rPr>
          <w:snapToGrid w:val="0"/>
        </w:rPr>
        <w:t>представлены</w:t>
      </w:r>
      <w:proofErr w:type="gramEnd"/>
      <w:r w:rsidRPr="00DE3DBF">
        <w:rPr>
          <w:snapToGrid w:val="0"/>
        </w:rPr>
        <w:t xml:space="preserve">,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3" o:title=""/>
          </v:shape>
          <o:OLEObject Type="Embed" ProgID="AcroExch.Document.DC" ShapeID="_x0000_i1025" DrawAspect="Content" ObjectID="_1683699913" r:id="rId14"/>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xml:space="preserve">№ </w:t>
            </w:r>
            <w:proofErr w:type="gramStart"/>
            <w:r w:rsidRPr="00D2332B">
              <w:rPr>
                <w:sz w:val="24"/>
                <w:szCs w:val="24"/>
              </w:rPr>
              <w:t>п</w:t>
            </w:r>
            <w:proofErr w:type="gramEnd"/>
            <w:r w:rsidRPr="00D2332B">
              <w:rPr>
                <w:sz w:val="24"/>
                <w:szCs w:val="24"/>
              </w:rPr>
              <w:t>/п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w:t>
      </w:r>
      <w:proofErr w:type="gramStart"/>
      <w:r w:rsidR="0096652B">
        <w:rPr>
          <w:sz w:val="24"/>
        </w:rPr>
        <w:t xml:space="preserve"> ___ (_______)</w:t>
      </w:r>
      <w:r w:rsidR="00C675A7">
        <w:rPr>
          <w:sz w:val="24"/>
        </w:rPr>
        <w:t xml:space="preserve"> </w:t>
      </w:r>
      <w:r w:rsidR="00BD4042">
        <w:rPr>
          <w:sz w:val="24"/>
        </w:rPr>
        <w:t xml:space="preserve"> </w:t>
      </w:r>
      <w:proofErr w:type="gramEnd"/>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FA618D5" w:rsidR="00767C02" w:rsidRPr="001F5A96" w:rsidRDefault="00767C02" w:rsidP="00767C02">
      <w:pPr>
        <w:jc w:val="both"/>
        <w:rPr>
          <w:sz w:val="28"/>
          <w:szCs w:val="28"/>
        </w:rPr>
      </w:pPr>
      <w:r w:rsidRPr="008E6962">
        <w:t xml:space="preserve">3. Срок </w:t>
      </w:r>
      <w:r w:rsidRPr="006928AD">
        <w:t>поставки товаров/пр</w:t>
      </w:r>
      <w:r w:rsidR="00A63B8B">
        <w:t>одукции</w:t>
      </w:r>
      <w:proofErr w:type="gramStart"/>
      <w:r w:rsidR="00A63B8B">
        <w:t xml:space="preserve"> </w:t>
      </w:r>
      <w:r w:rsidR="00324986">
        <w:t xml:space="preserve"> </w:t>
      </w:r>
      <w:r w:rsidR="00A63B8B">
        <w:t>(__________)</w:t>
      </w:r>
      <w:r w:rsidR="00324986">
        <w:t xml:space="preserve"> </w:t>
      </w:r>
      <w:r w:rsidR="00C675A7">
        <w:t xml:space="preserve"> </w:t>
      </w:r>
      <w:proofErr w:type="gramEnd"/>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w:t>
      </w:r>
      <w:proofErr w:type="gramStart"/>
      <w:r w:rsidR="00767C02" w:rsidRPr="008E6962">
        <w:t xml:space="preserve"> (_______)</w:t>
      </w:r>
      <w:r w:rsidR="00D9566E">
        <w:t xml:space="preserve">  </w:t>
      </w:r>
      <w:proofErr w:type="gramEnd"/>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683F7628" w14:textId="116CB6DF" w:rsidR="00C675A7" w:rsidRDefault="00324986" w:rsidP="00767C02">
      <w:pPr>
        <w:jc w:val="both"/>
      </w:pPr>
      <w:r>
        <w:t>5</w:t>
      </w:r>
      <w:r w:rsidR="00C675A7">
        <w:t>. Гарантийные обязательства_____________</w:t>
      </w:r>
    </w:p>
    <w:p w14:paraId="57D8F5F0" w14:textId="77777777" w:rsidR="00002EAC" w:rsidRPr="00F119AE" w:rsidRDefault="00002EAC" w:rsidP="00CC3513">
      <w:pPr>
        <w:tabs>
          <w:tab w:val="left" w:pos="1080"/>
        </w:tabs>
        <w:rPr>
          <w:b/>
          <w:i/>
        </w:rPr>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 </w:t>
      </w:r>
      <w:proofErr w:type="gramStart"/>
      <w:r w:rsidRPr="00F119AE">
        <w:rPr>
          <w:sz w:val="20"/>
        </w:rPr>
        <w:t>тексте</w:t>
      </w:r>
      <w:proofErr w:type="gramEnd"/>
      <w:r w:rsidRPr="00F119AE">
        <w:rPr>
          <w:sz w:val="20"/>
        </w:rPr>
        <w:t xml:space="preserve">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xml:space="preserve">. </w:t>
            </w:r>
            <w:proofErr w:type="gramStart"/>
            <w:r w:rsidRPr="00F119AE">
              <w:rPr>
                <w:sz w:val="20"/>
              </w:rPr>
              <w:t>ТТ</w:t>
            </w:r>
            <w:proofErr w:type="gramEnd"/>
            <w:r w:rsidRPr="00F119AE">
              <w:rPr>
                <w:sz w:val="20"/>
              </w:rPr>
              <w:t>:</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Участник вправе включить в те</w:t>
      </w:r>
      <w:proofErr w:type="gramStart"/>
      <w:r w:rsidRPr="008E6962">
        <w:rPr>
          <w:b/>
          <w:i/>
        </w:rPr>
        <w:t>кст Пр</w:t>
      </w:r>
      <w:proofErr w:type="gramEnd"/>
      <w:r w:rsidRPr="008E6962">
        <w:rPr>
          <w:b/>
          <w:i/>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proofErr w:type="gramStart"/>
      <w:r w:rsidRPr="00847FE6">
        <w:rPr>
          <w:b/>
          <w:color w:val="FF0000"/>
          <w:highlight w:val="yellow"/>
        </w:rPr>
        <w:t xml:space="preserve">(указанная форма подгружается ТОЛЬКО  в разделе «Ценовое предложение», </w:t>
      </w:r>
      <w:proofErr w:type="gramEnd"/>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xml:space="preserve">№ ______ </w:t>
      </w:r>
      <w:proofErr w:type="gramStart"/>
      <w:r w:rsidRPr="008E6962">
        <w:t>от</w:t>
      </w:r>
      <w:proofErr w:type="gramEnd"/>
      <w:r w:rsidRPr="008E6962">
        <w:t xml:space="preserve"> __.__.____, а также </w:t>
      </w:r>
      <w:proofErr w:type="gramStart"/>
      <w:r w:rsidRPr="008E6962">
        <w:t>прилагаемую</w:t>
      </w:r>
      <w:proofErr w:type="gramEnd"/>
      <w:r w:rsidRPr="008E6962">
        <w:t xml:space="preserve">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xml:space="preserve">№ </w:t>
            </w:r>
            <w:proofErr w:type="gramStart"/>
            <w:r w:rsidRPr="007739C1">
              <w:t>п</w:t>
            </w:r>
            <w:proofErr w:type="gramEnd"/>
            <w:r w:rsidRPr="007739C1">
              <w:t>/п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ечение</w:t>
      </w:r>
      <w:proofErr w:type="gramStart"/>
      <w:r w:rsidR="002D6034">
        <w:rPr>
          <w:sz w:val="24"/>
        </w:rPr>
        <w:t xml:space="preserve"> ___ (_______) </w:t>
      </w:r>
      <w:r w:rsidR="0096652B">
        <w:rPr>
          <w:sz w:val="24"/>
        </w:rPr>
        <w:t xml:space="preserve"> </w:t>
      </w:r>
      <w:r>
        <w:rPr>
          <w:sz w:val="24"/>
        </w:rPr>
        <w:t xml:space="preserve"> </w:t>
      </w:r>
      <w:proofErr w:type="gramEnd"/>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6AB57EE4" w:rsidR="00767C02" w:rsidRPr="008E6962" w:rsidRDefault="00767C02" w:rsidP="00767C02">
      <w:pPr>
        <w:keepNext/>
        <w:keepLines/>
        <w:jc w:val="both"/>
      </w:pPr>
      <w:r>
        <w:t>3</w:t>
      </w:r>
      <w:r w:rsidRPr="008E6962">
        <w:t>. Срок поставки товаров/продукции</w:t>
      </w:r>
      <w:proofErr w:type="gramStart"/>
      <w:r w:rsidRPr="008E6962">
        <w:t xml:space="preserve"> (__________)  </w:t>
      </w:r>
      <w:r w:rsidR="00C675A7">
        <w:t xml:space="preserve"> </w:t>
      </w:r>
      <w:proofErr w:type="gramEnd"/>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Условия возврата при поставке некачественных товаров/продукции  – Поставщик обязуется в течение</w:t>
      </w:r>
      <w:proofErr w:type="gramStart"/>
      <w:r w:rsidRPr="008E6962">
        <w:t xml:space="preserve"> (_______)  </w:t>
      </w:r>
      <w:proofErr w:type="gramEnd"/>
      <w:r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w:t>
      </w:r>
      <w:proofErr w:type="gramStart"/>
      <w:r w:rsidRPr="008E6962">
        <w:rPr>
          <w:b/>
          <w:i/>
        </w:rPr>
        <w:t>кст Пр</w:t>
      </w:r>
      <w:proofErr w:type="gramEnd"/>
      <w:r w:rsidRPr="008E6962">
        <w:rPr>
          <w:b/>
          <w:i/>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xml:space="preserve">», именуемое в дальнейшем «Заказчик», после ознакомления с закупочной документацией </w:t>
      </w:r>
      <w:proofErr w:type="gramStart"/>
      <w:r w:rsidRPr="006A251D">
        <w:rPr>
          <w:color w:val="000000"/>
        </w:rPr>
        <w:t>гарантирует и заверяет</w:t>
      </w:r>
      <w:proofErr w:type="gramEnd"/>
      <w:r w:rsidRPr="006A251D">
        <w:rPr>
          <w:color w:val="000000"/>
        </w:rPr>
        <w:t xml:space="preserve">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w:t>
      </w:r>
      <w:proofErr w:type="spellStart"/>
      <w:r w:rsidRPr="006A251D">
        <w:t>Россети</w:t>
      </w:r>
      <w:proofErr w:type="spellEnd"/>
      <w:r w:rsidRPr="006A251D">
        <w:t>» и его ДЗО, утвержденной решением Совета директоров ПАО «</w:t>
      </w:r>
      <w:proofErr w:type="spellStart"/>
      <w:r w:rsidRPr="006A251D">
        <w:t>Россети</w:t>
      </w:r>
      <w:proofErr w:type="spellEnd"/>
      <w:r w:rsidRPr="006A251D">
        <w:t>»/ ДЗО ПАО «</w:t>
      </w:r>
      <w:proofErr w:type="spellStart"/>
      <w:r w:rsidRPr="006A251D">
        <w:t>Россети</w:t>
      </w:r>
      <w:proofErr w:type="spellEnd"/>
      <w:r w:rsidRPr="006A251D">
        <w:t>»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proofErr w:type="gramStart"/>
      <w:r w:rsidRPr="006A251D">
        <w:t>Согласен с принимаемыми в ПАО «</w:t>
      </w:r>
      <w:proofErr w:type="spellStart"/>
      <w:r w:rsidRPr="006A251D">
        <w:t>Россети</w:t>
      </w:r>
      <w:proofErr w:type="spellEnd"/>
      <w:r w:rsidRPr="006A251D">
        <w:t>»/ДЗО ПАО «</w:t>
      </w:r>
      <w:proofErr w:type="spellStart"/>
      <w:r w:rsidRPr="006A251D">
        <w:t>Россети</w:t>
      </w:r>
      <w:proofErr w:type="spellEnd"/>
      <w:r w:rsidRPr="006A251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251D">
        <w:t xml:space="preserve"> В их </w:t>
      </w:r>
      <w:proofErr w:type="gramStart"/>
      <w:r w:rsidRPr="006A251D">
        <w:t>числе</w:t>
      </w:r>
      <w:proofErr w:type="gramEnd"/>
      <w:r w:rsidRPr="006A251D">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251D">
        <w:t xml:space="preserve">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251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 xml:space="preserve">непредставление информации о наличии аффилированных и иных связей, </w:t>
      </w:r>
      <w:proofErr w:type="gramStart"/>
      <w:r w:rsidRPr="006A251D">
        <w:rPr>
          <w:color w:val="000000"/>
        </w:rPr>
        <w:t>пред</w:t>
      </w:r>
      <w:proofErr w:type="gramEnd"/>
      <w:r w:rsidRPr="006A251D">
        <w:rPr>
          <w:color w:val="000000"/>
        </w:rPr>
        <w:t>/</w:t>
      </w:r>
      <w:proofErr w:type="gramStart"/>
      <w:r w:rsidRPr="006A251D">
        <w:rPr>
          <w:color w:val="000000"/>
        </w:rPr>
        <w:t>конфликта</w:t>
      </w:r>
      <w:proofErr w:type="gramEnd"/>
      <w:r w:rsidRPr="006A251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proofErr w:type="spellStart"/>
      <w:r w:rsidRPr="006A251D">
        <w:t>тимулирование</w:t>
      </w:r>
      <w:proofErr w:type="spellEnd"/>
      <w:r w:rsidRPr="006A251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В </w:t>
      </w:r>
      <w:proofErr w:type="gramStart"/>
      <w:r w:rsidRPr="006A251D">
        <w:rPr>
          <w:color w:val="000000"/>
        </w:rPr>
        <w:t>случае</w:t>
      </w:r>
      <w:proofErr w:type="gramEnd"/>
      <w:r w:rsidRPr="006A251D">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251D">
        <w:rPr>
          <w:color w:val="000000"/>
        </w:rPr>
        <w:t>таком</w:t>
      </w:r>
      <w:proofErr w:type="gramEnd"/>
      <w:r w:rsidRPr="006A251D">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После получения такого письменного уведомления Заказчик </w:t>
      </w:r>
      <w:proofErr w:type="gramStart"/>
      <w:r w:rsidRPr="006A251D">
        <w:rPr>
          <w:color w:val="000000"/>
        </w:rPr>
        <w:t>осуществляет соответствующую проверку и направляет</w:t>
      </w:r>
      <w:proofErr w:type="gramEnd"/>
      <w:r w:rsidRPr="006A251D">
        <w:rPr>
          <w:color w:val="000000"/>
        </w:rPr>
        <w:t xml:space="preserve">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w:t>
      </w:r>
      <w:proofErr w:type="gramStart"/>
      <w:r w:rsidRPr="006A251D">
        <w:rPr>
          <w:color w:val="000000"/>
        </w:rPr>
        <w:t>соблюдать и исполнять</w:t>
      </w:r>
      <w:proofErr w:type="gramEnd"/>
      <w:r w:rsidRPr="006A251D">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proofErr w:type="spellStart"/>
      <w:r w:rsidR="0096652B">
        <w:t>Россети</w:t>
      </w:r>
      <w:proofErr w:type="spellEnd"/>
      <w:r w:rsidR="0096652B">
        <w:t xml:space="preserve">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proofErr w:type="spellStart"/>
      <w:r w:rsidR="0096652B">
        <w:rPr>
          <w:color w:val="000000"/>
        </w:rPr>
        <w:t>Россети</w:t>
      </w:r>
      <w:proofErr w:type="spellEnd"/>
      <w:r w:rsidR="0096652B">
        <w:rPr>
          <w:color w:val="000000"/>
        </w:rPr>
        <w:t xml:space="preserve">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w:t>
      </w:r>
      <w:proofErr w:type="spellStart"/>
      <w:r w:rsidR="00793790">
        <w:rPr>
          <w:color w:val="000000"/>
        </w:rPr>
        <w:t>Россети</w:t>
      </w:r>
      <w:proofErr w:type="spellEnd"/>
      <w:r w:rsidR="00793790">
        <w:rPr>
          <w:color w:val="000000"/>
        </w:rPr>
        <w:t xml:space="preserve">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 xml:space="preserve">Ставропольский край, г. Пятигорск, ул. </w:t>
      </w:r>
      <w:proofErr w:type="gramStart"/>
      <w:r w:rsidRPr="00EA3242">
        <w:rPr>
          <w:iCs/>
        </w:rPr>
        <w:t>Подстанционная</w:t>
      </w:r>
      <w:proofErr w:type="gramEnd"/>
      <w:r w:rsidRPr="00EA3242">
        <w:rPr>
          <w:iCs/>
        </w:rPr>
        <w:t xml:space="preserve">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xml:space="preserve">№ </w:t>
            </w:r>
            <w:proofErr w:type="gramStart"/>
            <w:r w:rsidRPr="00AC458E">
              <w:t>п</w:t>
            </w:r>
            <w:proofErr w:type="gramEnd"/>
            <w:r w:rsidRPr="00AC458E">
              <w:t>/п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 xml:space="preserve">(фамилия, имя, отчество </w:t>
            </w:r>
            <w:proofErr w:type="gramStart"/>
            <w:r w:rsidRPr="00AC458E">
              <w:t>подписавшего</w:t>
            </w:r>
            <w:proofErr w:type="gramEnd"/>
            <w:r w:rsidRPr="00AC458E">
              <w:t>,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 xml:space="preserve">Данные инструкции не следует воспроизводить в </w:t>
      </w:r>
      <w:proofErr w:type="gramStart"/>
      <w:r w:rsidRPr="00AC458E">
        <w:t>документах, подготовленных Участником Данные инструкции не следует</w:t>
      </w:r>
      <w:proofErr w:type="gramEnd"/>
      <w:r w:rsidRPr="00AC458E">
        <w:t xml:space="preserve">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AC458E">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14:paraId="6595CC70"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случае</w:t>
      </w:r>
      <w:proofErr w:type="gramEnd"/>
      <w:r w:rsidRPr="00AC458E">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AC458E">
        <w:t>отклонение</w:t>
      </w:r>
      <w:proofErr w:type="gramEnd"/>
      <w:r w:rsidRPr="00AC458E">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 xml:space="preserve">Заказчик оставляет за собой право </w:t>
      </w:r>
      <w:proofErr w:type="gramStart"/>
      <w:r w:rsidRPr="00AC458E">
        <w:t>рассмотреть и принять</w:t>
      </w:r>
      <w:proofErr w:type="gramEnd"/>
      <w:r w:rsidRPr="00AC458E">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AC458E">
        <w:t>случае</w:t>
      </w:r>
      <w:proofErr w:type="gramEnd"/>
      <w:r w:rsidRPr="00AC458E">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любом</w:t>
      </w:r>
      <w:proofErr w:type="gramEnd"/>
      <w:r w:rsidRPr="00AC458E">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510BFC5B" w14:textId="468A057A" w:rsidR="003C5182" w:rsidRPr="000027DF" w:rsidRDefault="003C5182" w:rsidP="003C5182">
      <w:pPr>
        <w:keepNext/>
        <w:keepLines/>
        <w:tabs>
          <w:tab w:val="left" w:pos="2910"/>
          <w:tab w:val="left" w:pos="8760"/>
          <w:tab w:val="right" w:pos="9780"/>
        </w:tabs>
      </w:pPr>
      <w:r w:rsidRPr="003C5182">
        <w:rPr>
          <w:b/>
        </w:rPr>
        <w:lastRenderedPageBreak/>
        <w:tab/>
      </w:r>
      <w:r w:rsidRPr="003C5182">
        <w:rPr>
          <w:b/>
        </w:rPr>
        <w:tab/>
      </w:r>
      <w:r w:rsidRPr="003C5182">
        <w:rPr>
          <w:b/>
        </w:rPr>
        <w:tab/>
        <w:t xml:space="preserve">Форма </w:t>
      </w:r>
      <w:r>
        <w:rPr>
          <w:b/>
        </w:rPr>
        <w:t>7</w:t>
      </w:r>
    </w:p>
    <w:p w14:paraId="53DCFE2F" w14:textId="77777777" w:rsidR="003C5182" w:rsidRPr="003C5182" w:rsidRDefault="003C5182" w:rsidP="003C5182">
      <w:pPr>
        <w:keepNext/>
        <w:keepLines/>
        <w:tabs>
          <w:tab w:val="left" w:pos="2910"/>
        </w:tabs>
        <w:rPr>
          <w:bCs/>
        </w:rPr>
      </w:pPr>
    </w:p>
    <w:p w14:paraId="601023B8" w14:textId="77777777" w:rsidR="003C5182" w:rsidRPr="003C5182" w:rsidRDefault="003C5182" w:rsidP="003C5182">
      <w:pPr>
        <w:keepNext/>
        <w:keepLines/>
        <w:tabs>
          <w:tab w:val="left" w:pos="2910"/>
        </w:tabs>
        <w:jc w:val="center"/>
        <w:rPr>
          <w:b/>
          <w:bCs/>
        </w:rPr>
      </w:pPr>
      <w:bookmarkStart w:id="40" w:name="_Toc17714533"/>
      <w:bookmarkStart w:id="41" w:name="_Toc32919173"/>
      <w:bookmarkStart w:id="42" w:name="_Toc42593656"/>
      <w:r w:rsidRPr="003C5182">
        <w:rPr>
          <w:b/>
        </w:rPr>
        <w:t>Свидетельство</w:t>
      </w:r>
      <w:r w:rsidRPr="003C5182">
        <w:rPr>
          <w:b/>
          <w:bCs/>
        </w:rPr>
        <w:t xml:space="preserve"> - подтверждение производителя</w:t>
      </w:r>
      <w:bookmarkEnd w:id="40"/>
      <w:bookmarkEnd w:id="41"/>
      <w:bookmarkEnd w:id="42"/>
    </w:p>
    <w:p w14:paraId="66373118" w14:textId="77777777" w:rsidR="003C5182" w:rsidRPr="003C5182" w:rsidRDefault="003C5182" w:rsidP="003C5182">
      <w:pPr>
        <w:keepNext/>
        <w:keepLines/>
        <w:tabs>
          <w:tab w:val="left" w:pos="2910"/>
        </w:tabs>
        <w:rPr>
          <w:b/>
          <w:bCs/>
        </w:rPr>
      </w:pPr>
    </w:p>
    <w:p w14:paraId="6E634B18" w14:textId="54D445FC" w:rsidR="003C5182" w:rsidRPr="003C5182" w:rsidRDefault="003C5182" w:rsidP="003C5182">
      <w:pPr>
        <w:keepNext/>
        <w:keepLines/>
        <w:tabs>
          <w:tab w:val="left" w:pos="2910"/>
        </w:tabs>
        <w:jc w:val="both"/>
      </w:pPr>
      <w:proofErr w:type="gramStart"/>
      <w:r w:rsidRPr="003C5182">
        <w:t>Настоящим компания ______________________ (указывается полное наименование компании-производителя оборудования/ материалов), являющаяся производителем ______________________________ (указывается наименование, марка, модель и тому подобное применительно к оборудованию/ материалам, предложенному Участником с использованием тех же названий и обозначений, которые указаны в Техническом предложении),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указанного оборудования/материалов (указывается количество единиц оборудования</w:t>
      </w:r>
      <w:proofErr w:type="gramEnd"/>
      <w:r w:rsidRPr="003C5182">
        <w:t xml:space="preserve">/ </w:t>
      </w:r>
      <w:proofErr w:type="gramStart"/>
      <w:r w:rsidRPr="003C5182">
        <w:t>материалов в соответствии с Техническим предложением участника)  в течение ___________________ (указывается срок поставки в соответствии с Графиком выполнения поставок, работ (услуг)) в рамках _________[</w:t>
      </w:r>
      <w:r w:rsidRPr="003C5182">
        <w:rPr>
          <w:b/>
          <w:bCs/>
          <w:i/>
          <w:iCs/>
        </w:rPr>
        <w:t>указывается способ закупки</w:t>
      </w:r>
      <w:r w:rsidRPr="003C5182">
        <w:t>] на _______________________________________________- в соответствии с Извещением о проведении [</w:t>
      </w:r>
      <w:r w:rsidRPr="003C5182">
        <w:rPr>
          <w:b/>
          <w:bCs/>
          <w:i/>
          <w:iCs/>
        </w:rPr>
        <w:t>указывается способ закупки</w:t>
      </w:r>
      <w:r w:rsidRPr="003C5182">
        <w:t xml:space="preserve">], опубликованным на официальном сайте </w:t>
      </w:r>
      <w:hyperlink w:history="1">
        <w:r w:rsidRPr="003C5182">
          <w:rPr>
            <w:color w:val="336699"/>
          </w:rPr>
          <w:t>https:// /www.roseltorg.ru/</w:t>
        </w:r>
      </w:hyperlink>
      <w:r w:rsidR="005575B7" w:rsidRPr="005575B7">
        <w:rPr>
          <w:b/>
          <w:bCs/>
        </w:rPr>
        <w:t xml:space="preserve">,  </w:t>
      </w:r>
      <w:r w:rsidRPr="003C5182">
        <w:t>на сайте ЕЭТП __________________ [</w:t>
      </w:r>
      <w:r w:rsidRPr="003C5182">
        <w:rPr>
          <w:b/>
          <w:bCs/>
          <w:i/>
          <w:iCs/>
        </w:rPr>
        <w:t>указывается сайт ЭТП, на которой будет проводиться закупка</w:t>
      </w:r>
      <w:r w:rsidRPr="003C5182">
        <w:t>] и копией Извещения, опубликованной на официальном</w:t>
      </w:r>
      <w:proofErr w:type="gramEnd"/>
      <w:r w:rsidRPr="003C5182">
        <w:t xml:space="preserve"> </w:t>
      </w:r>
      <w:proofErr w:type="gramStart"/>
      <w:r w:rsidRPr="003C5182">
        <w:t>сайте АО «</w:t>
      </w:r>
      <w:proofErr w:type="spellStart"/>
      <w:r w:rsidRPr="003C5182">
        <w:t>Чеченэнерго</w:t>
      </w:r>
      <w:proofErr w:type="spellEnd"/>
      <w:r w:rsidRPr="003C5182">
        <w:t>»  (</w:t>
      </w:r>
      <w:hyperlink r:id="rId15" w:history="1">
        <w:proofErr w:type="gramEnd"/>
        <w:r w:rsidRPr="003C5182">
          <w:rPr>
            <w:color w:val="336699"/>
          </w:rPr>
          <w:t>www.</w:t>
        </w:r>
        <w:r w:rsidRPr="003C5182">
          <w:rPr>
            <w:color w:val="336699"/>
            <w:lang w:val="en-US"/>
          </w:rPr>
          <w:t>chechenergo</w:t>
        </w:r>
        <w:r w:rsidRPr="003C5182">
          <w:rPr>
            <w:color w:val="336699"/>
          </w:rPr>
          <w:t>.</w:t>
        </w:r>
        <w:proofErr w:type="spellStart"/>
        <w:r w:rsidRPr="003C5182">
          <w:rPr>
            <w:color w:val="336699"/>
          </w:rPr>
          <w:t>ru</w:t>
        </w:r>
        <w:proofErr w:type="spellEnd"/>
        <w:proofErr w:type="gramStart"/>
      </w:hyperlink>
      <w:r w:rsidRPr="003C5182">
        <w:t>), [</w:t>
      </w:r>
      <w:r w:rsidRPr="003C5182">
        <w:rPr>
          <w:b/>
          <w:bCs/>
          <w:i/>
          <w:iCs/>
        </w:rPr>
        <w:t xml:space="preserve">в форме документа указывается с учетом п. </w:t>
      </w:r>
      <w:r w:rsidRPr="003C5182">
        <w:rPr>
          <w:b/>
          <w:i/>
        </w:rPr>
        <w:t>1.1.1.</w:t>
      </w:r>
      <w:r w:rsidRPr="003C5182">
        <w:rPr>
          <w:b/>
          <w:bCs/>
          <w:i/>
          <w:iCs/>
        </w:rPr>
        <w:t xml:space="preserve"> документации о закупке</w:t>
      </w:r>
      <w:r w:rsidRPr="003C5182">
        <w:t xml:space="preserve"> «__» _________ официальном сайте.</w:t>
      </w:r>
      <w:proofErr w:type="gramEnd"/>
    </w:p>
    <w:p w14:paraId="7244CEB4" w14:textId="77777777" w:rsidR="003C5182" w:rsidRPr="003C5182" w:rsidRDefault="003C5182" w:rsidP="003C5182">
      <w:pPr>
        <w:keepNext/>
        <w:keepLines/>
        <w:tabs>
          <w:tab w:val="left" w:pos="2910"/>
        </w:tabs>
        <w:jc w:val="both"/>
      </w:pPr>
      <w:r w:rsidRPr="003C5182">
        <w:t>Настоящим мы также подтверждаем, что распространяем все наши фирменные гарантии на оборудование/материалы поставленные Участником ____________________________ [</w:t>
      </w:r>
      <w:r w:rsidRPr="003C5182">
        <w:rPr>
          <w:b/>
          <w:bCs/>
          <w:i/>
          <w:iCs/>
        </w:rPr>
        <w:t>указывается полное наименование Участника, получившего данное свидетельство</w:t>
      </w:r>
      <w:r w:rsidRPr="003C5182">
        <w:t>] на срок ________ мес.  с момента _________________.</w:t>
      </w:r>
    </w:p>
    <w:p w14:paraId="54BABA50" w14:textId="77777777" w:rsidR="003C5182" w:rsidRPr="003C5182" w:rsidRDefault="003C5182" w:rsidP="003C5182">
      <w:pPr>
        <w:keepNext/>
        <w:keepLines/>
        <w:tabs>
          <w:tab w:val="left" w:pos="2910"/>
        </w:tabs>
        <w:jc w:val="both"/>
      </w:pPr>
    </w:p>
    <w:p w14:paraId="1A8A70B2" w14:textId="77777777" w:rsidR="003C5182" w:rsidRPr="003C5182" w:rsidRDefault="003C5182" w:rsidP="003C5182">
      <w:pPr>
        <w:keepNext/>
        <w:keepLines/>
        <w:tabs>
          <w:tab w:val="left" w:pos="2910"/>
        </w:tabs>
      </w:pPr>
      <w:r w:rsidRPr="003C5182">
        <w:t xml:space="preserve">                                                                             _________________________</w:t>
      </w:r>
    </w:p>
    <w:p w14:paraId="4C122A24" w14:textId="77777777" w:rsidR="003C5182" w:rsidRPr="003C5182" w:rsidRDefault="003C5182" w:rsidP="003C5182">
      <w:pPr>
        <w:keepNext/>
        <w:keepLines/>
        <w:tabs>
          <w:tab w:val="left" w:pos="2910"/>
        </w:tabs>
      </w:pPr>
      <w:r w:rsidRPr="003C5182">
        <w:t xml:space="preserve">      (Подпись)                                      (ФИО и должность </w:t>
      </w:r>
      <w:proofErr w:type="gramStart"/>
      <w:r w:rsidRPr="003C5182">
        <w:t>подписавшего</w:t>
      </w:r>
      <w:proofErr w:type="gramEnd"/>
      <w:r w:rsidRPr="003C5182">
        <w:t>)</w:t>
      </w:r>
    </w:p>
    <w:p w14:paraId="6FE779DF" w14:textId="77777777" w:rsidR="003C5182" w:rsidRPr="003C5182" w:rsidRDefault="003C5182" w:rsidP="003C5182">
      <w:pPr>
        <w:keepNext/>
        <w:keepLines/>
        <w:tabs>
          <w:tab w:val="left" w:pos="2910"/>
        </w:tabs>
      </w:pPr>
    </w:p>
    <w:p w14:paraId="1E3B5534" w14:textId="77777777" w:rsidR="003C5182" w:rsidRPr="003C5182" w:rsidRDefault="003C5182" w:rsidP="003C5182">
      <w:pPr>
        <w:keepNext/>
        <w:keepLines/>
        <w:tabs>
          <w:tab w:val="left" w:pos="2910"/>
        </w:tabs>
        <w:rPr>
          <w:b/>
        </w:rPr>
      </w:pPr>
      <w:r w:rsidRPr="003C5182">
        <w:rPr>
          <w:b/>
        </w:rPr>
        <w:t>М.П.</w:t>
      </w:r>
    </w:p>
    <w:p w14:paraId="654062A9" w14:textId="77777777" w:rsidR="003C5182" w:rsidRPr="003C5182" w:rsidRDefault="003C5182" w:rsidP="003C5182">
      <w:pPr>
        <w:keepNext/>
        <w:keepLines/>
        <w:tabs>
          <w:tab w:val="left" w:pos="2910"/>
        </w:tabs>
        <w:rPr>
          <w:b/>
        </w:rPr>
      </w:pPr>
    </w:p>
    <w:p w14:paraId="7215E521" w14:textId="77777777" w:rsidR="003C5182" w:rsidRPr="003C5182" w:rsidRDefault="003C5182" w:rsidP="003C5182">
      <w:pPr>
        <w:keepNext/>
        <w:keepLines/>
        <w:tabs>
          <w:tab w:val="left" w:pos="2910"/>
        </w:tabs>
        <w:rPr>
          <w:b/>
        </w:rPr>
      </w:pPr>
      <w:r w:rsidRPr="003C5182">
        <w:rPr>
          <w:b/>
        </w:rPr>
        <w:t>Инструкции по заполнению:</w:t>
      </w:r>
    </w:p>
    <w:p w14:paraId="4D0406DE"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Свидетельство производителя заполняется на все виды предлагаемого оборудования/материалов.</w:t>
      </w:r>
    </w:p>
    <w:p w14:paraId="2E88516F"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 xml:space="preserve">Данная форма Свидетельства производителя </w:t>
      </w:r>
      <w:proofErr w:type="gramStart"/>
      <w:r w:rsidRPr="003C5182">
        <w:rPr>
          <w:sz w:val="22"/>
          <w:szCs w:val="22"/>
        </w:rPr>
        <w:t>является примерной и может</w:t>
      </w:r>
      <w:proofErr w:type="gramEnd"/>
      <w:r w:rsidRPr="003C5182">
        <w:rPr>
          <w:sz w:val="22"/>
          <w:szCs w:val="22"/>
        </w:rPr>
        <w:t xml:space="preserve">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14:paraId="3EA8E08C"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Документ должен быть выдан производителем оборудования/материалов или иным авторизованным поставщиком;</w:t>
      </w:r>
    </w:p>
    <w:p w14:paraId="6FBB30CD"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должен быть явно упомянут Участник закупки как лицо, получившие необходимые полномочия на предложение и поставку оборудования/материалов;</w:t>
      </w:r>
    </w:p>
    <w:p w14:paraId="7B4C0F6C" w14:textId="1077D269"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должно быть упомянуто предложенное оборудование/материалов с использованием тех же наименований, обозначений, что и в </w:t>
      </w:r>
      <w:r w:rsidR="000C139A">
        <w:rPr>
          <w:sz w:val="22"/>
          <w:szCs w:val="22"/>
        </w:rPr>
        <w:t>Техническом предложении</w:t>
      </w:r>
      <w:r w:rsidRPr="003C5182">
        <w:rPr>
          <w:sz w:val="22"/>
          <w:szCs w:val="22"/>
        </w:rPr>
        <w:t>;</w:t>
      </w:r>
    </w:p>
    <w:p w14:paraId="2FF8921B" w14:textId="5349BBDE"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должны быть указаны количество единиц оборудования/материалов и сроки их поставки в соответствии с </w:t>
      </w:r>
      <w:r w:rsidR="003D3375">
        <w:rPr>
          <w:sz w:val="22"/>
          <w:szCs w:val="22"/>
        </w:rPr>
        <w:t>Техническим предложением</w:t>
      </w:r>
      <w:r w:rsidRPr="003C5182">
        <w:rPr>
          <w:sz w:val="22"/>
          <w:szCs w:val="22"/>
        </w:rPr>
        <w:t>;</w:t>
      </w:r>
    </w:p>
    <w:p w14:paraId="6E09D0A0" w14:textId="502984E7" w:rsidR="003C5182" w:rsidRPr="003C5182" w:rsidRDefault="003C5182" w:rsidP="003C5182">
      <w:pPr>
        <w:keepNext/>
        <w:keepLines/>
        <w:numPr>
          <w:ilvl w:val="1"/>
          <w:numId w:val="37"/>
        </w:numPr>
        <w:tabs>
          <w:tab w:val="left" w:pos="2910"/>
        </w:tabs>
        <w:ind w:left="-57"/>
        <w:jc w:val="both"/>
        <w:rPr>
          <w:b/>
          <w:sz w:val="22"/>
          <w:szCs w:val="22"/>
        </w:rPr>
      </w:pPr>
      <w:r w:rsidRPr="003C5182">
        <w:rPr>
          <w:sz w:val="22"/>
          <w:szCs w:val="22"/>
        </w:rPr>
        <w:t>Из документа должно следовать, что производитель гарантирует поставку в определенные сроки предлагаемого таким о</w:t>
      </w:r>
      <w:r w:rsidR="003614FB">
        <w:rPr>
          <w:sz w:val="22"/>
          <w:szCs w:val="22"/>
        </w:rPr>
        <w:t xml:space="preserve">бразом оборудования, а так же </w:t>
      </w:r>
      <w:r w:rsidRPr="003C5182">
        <w:rPr>
          <w:sz w:val="22"/>
          <w:szCs w:val="22"/>
        </w:rPr>
        <w:t xml:space="preserve">распространение  на них фирменных гарантий производителя в течение гарантийного срока, установленного заводом изготовителем. </w:t>
      </w:r>
    </w:p>
    <w:p w14:paraId="4B5986BC"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lastRenderedPageBreak/>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72E96" w14:textId="77777777" w:rsidR="004B4D61" w:rsidRDefault="004B4D61">
      <w:r>
        <w:separator/>
      </w:r>
    </w:p>
  </w:endnote>
  <w:endnote w:type="continuationSeparator" w:id="0">
    <w:p w14:paraId="5C9B5AE9" w14:textId="77777777" w:rsidR="004B4D61" w:rsidRDefault="004B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C84D9" w14:textId="77777777" w:rsidR="001B413F" w:rsidRDefault="001B413F"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1B413F" w:rsidRDefault="001B413F"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30AF" w14:textId="266CCD2B" w:rsidR="001B413F" w:rsidRDefault="001B413F"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21232">
      <w:rPr>
        <w:rStyle w:val="ab"/>
        <w:noProof/>
      </w:rPr>
      <w:t>14</w:t>
    </w:r>
    <w:r>
      <w:rPr>
        <w:rStyle w:val="ab"/>
      </w:rPr>
      <w:fldChar w:fldCharType="end"/>
    </w:r>
  </w:p>
  <w:p w14:paraId="3A5D76AD" w14:textId="77777777" w:rsidR="001B413F" w:rsidRDefault="001B413F"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7269A" w14:textId="77777777" w:rsidR="004B4D61" w:rsidRDefault="004B4D61">
      <w:r>
        <w:separator/>
      </w:r>
    </w:p>
  </w:footnote>
  <w:footnote w:type="continuationSeparator" w:id="0">
    <w:p w14:paraId="4E3A210A" w14:textId="77777777" w:rsidR="004B4D61" w:rsidRDefault="004B4D61">
      <w:r>
        <w:continuationSeparator/>
      </w:r>
    </w:p>
  </w:footnote>
  <w:footnote w:id="1">
    <w:p w14:paraId="5F77E43D" w14:textId="37AF4FC8" w:rsidR="001B413F" w:rsidRPr="00B3357C" w:rsidRDefault="001B413F" w:rsidP="005C4E72">
      <w:pPr>
        <w:pStyle w:val="afc"/>
        <w:ind w:firstLine="0"/>
      </w:pPr>
    </w:p>
  </w:footnote>
  <w:footnote w:id="2">
    <w:p w14:paraId="205C5A34"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14:paraId="11FD3983"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14:paraId="3A94080B"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14:paraId="5C056357" w14:textId="77777777" w:rsidR="001B413F" w:rsidRDefault="001B413F" w:rsidP="00002EAC">
      <w:pPr>
        <w:pStyle w:val="afc"/>
      </w:pPr>
      <w:r w:rsidRPr="00183D35">
        <w:rPr>
          <w:rStyle w:val="afe"/>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6">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5"/>
  </w:num>
  <w:num w:numId="3">
    <w:abstractNumId w:val="25"/>
  </w:num>
  <w:num w:numId="4">
    <w:abstractNumId w:val="38"/>
  </w:num>
  <w:num w:numId="5">
    <w:abstractNumId w:val="22"/>
  </w:num>
  <w:num w:numId="6">
    <w:abstractNumId w:val="10"/>
  </w:num>
  <w:num w:numId="7">
    <w:abstractNumId w:val="13"/>
  </w:num>
  <w:num w:numId="8">
    <w:abstractNumId w:val="36"/>
  </w:num>
  <w:num w:numId="9">
    <w:abstractNumId w:val="32"/>
  </w:num>
  <w:num w:numId="10">
    <w:abstractNumId w:val="26"/>
  </w:num>
  <w:num w:numId="11">
    <w:abstractNumId w:val="7"/>
  </w:num>
  <w:num w:numId="12">
    <w:abstractNumId w:val="1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0"/>
  </w:num>
  <w:num w:numId="20">
    <w:abstractNumId w:val="21"/>
  </w:num>
  <w:num w:numId="21">
    <w:abstractNumId w:val="19"/>
  </w:num>
  <w:num w:numId="22">
    <w:abstractNumId w:val="30"/>
  </w:num>
  <w:num w:numId="23">
    <w:abstractNumId w:val="3"/>
  </w:num>
  <w:num w:numId="24">
    <w:abstractNumId w:val="14"/>
  </w:num>
  <w:num w:numId="25">
    <w:abstractNumId w:val="9"/>
  </w:num>
  <w:num w:numId="26">
    <w:abstractNumId w:val="37"/>
  </w:num>
  <w:num w:numId="27">
    <w:abstractNumId w:val="15"/>
  </w:num>
  <w:num w:numId="28">
    <w:abstractNumId w:val="2"/>
  </w:num>
  <w:num w:numId="29">
    <w:abstractNumId w:val="28"/>
  </w:num>
  <w:num w:numId="30">
    <w:abstractNumId w:val="39"/>
  </w:num>
  <w:num w:numId="31">
    <w:abstractNumId w:val="27"/>
  </w:num>
  <w:num w:numId="32">
    <w:abstractNumId w:val="18"/>
  </w:num>
  <w:num w:numId="33">
    <w:abstractNumId w:val="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5"/>
  </w:num>
  <w:num w:numId="39">
    <w:abstractNumId w:val="11"/>
  </w:num>
  <w:num w:numId="40">
    <w:abstractNumId w:val="29"/>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1"/>
  </w:num>
  <w:num w:numId="4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C69"/>
    <w:rsid w:val="000A4772"/>
    <w:rsid w:val="000B2679"/>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76F8F"/>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EB8"/>
    <w:rsid w:val="002975F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57EF"/>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D61"/>
    <w:rsid w:val="004B4E71"/>
    <w:rsid w:val="004B56CB"/>
    <w:rsid w:val="004B6BD3"/>
    <w:rsid w:val="004B7184"/>
    <w:rsid w:val="004C1DE4"/>
    <w:rsid w:val="004C1E12"/>
    <w:rsid w:val="004C6916"/>
    <w:rsid w:val="004C69E5"/>
    <w:rsid w:val="004D16AA"/>
    <w:rsid w:val="004D1A51"/>
    <w:rsid w:val="004D443E"/>
    <w:rsid w:val="004D73C6"/>
    <w:rsid w:val="004E0621"/>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1232"/>
    <w:rsid w:val="00522A92"/>
    <w:rsid w:val="0052372C"/>
    <w:rsid w:val="00523948"/>
    <w:rsid w:val="00524991"/>
    <w:rsid w:val="00525159"/>
    <w:rsid w:val="0052599F"/>
    <w:rsid w:val="00525AE3"/>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A5E62"/>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1505"/>
    <w:rsid w:val="006C1E69"/>
    <w:rsid w:val="006C24E3"/>
    <w:rsid w:val="006C30A5"/>
    <w:rsid w:val="006C38AF"/>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0B8E"/>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065B"/>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3901"/>
    <w:rsid w:val="00983A9C"/>
    <w:rsid w:val="00983BA7"/>
    <w:rsid w:val="00985D5B"/>
    <w:rsid w:val="00986205"/>
    <w:rsid w:val="0099184B"/>
    <w:rsid w:val="009918B4"/>
    <w:rsid w:val="00991B18"/>
    <w:rsid w:val="00992389"/>
    <w:rsid w:val="00993AD2"/>
    <w:rsid w:val="0099551F"/>
    <w:rsid w:val="009978F8"/>
    <w:rsid w:val="00997F9C"/>
    <w:rsid w:val="009A0FDB"/>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C7077"/>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hechenergo.ru" TargetMode="External"/><Relationship Id="rId10" Type="http://schemas.openxmlformats.org/officeDocument/2006/relationships/hyperlink" Target="https://msp.roseltorg.ru/" TargetMode="External"/><Relationship Id="rId4" Type="http://schemas.microsoft.com/office/2007/relationships/stylesWithEffects" Target="stylesWithEffects.xml"/><Relationship Id="rId9" Type="http://schemas.openxmlformats.org/officeDocument/2006/relationships/hyperlink" Target="https://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9DBCE-55BD-48ED-BF5B-0FCB07EB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10774</Words>
  <Characters>78540</Characters>
  <Application>Microsoft Office Word</Application>
  <DocSecurity>0</DocSecurity>
  <Lines>654</Lines>
  <Paragraphs>178</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ор</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«27» мая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89136</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Мещерякова Марина Игоревна</cp:lastModifiedBy>
  <cp:revision>6</cp:revision>
  <cp:lastPrinted>2017-04-28T12:59:00Z</cp:lastPrinted>
  <dcterms:created xsi:type="dcterms:W3CDTF">2021-05-27T08:25:00Z</dcterms:created>
  <dcterms:modified xsi:type="dcterms:W3CDTF">2021-05-28T06:39:00Z</dcterms:modified>
</cp:coreProperties>
</file>