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8"/>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tblGrid>
      <w:tr w:rsidR="00D13ED8" w:rsidTr="00D13ED8">
        <w:tc>
          <w:tcPr>
            <w:tcW w:w="3508" w:type="dxa"/>
          </w:tcPr>
          <w:p w:rsidR="00FE1E69" w:rsidRPr="007B69C7" w:rsidRDefault="00FE1E69" w:rsidP="00FE1E69">
            <w:pPr>
              <w:rPr>
                <w:rFonts w:eastAsiaTheme="minorHAnsi"/>
                <w:sz w:val="22"/>
                <w:szCs w:val="22"/>
                <w:lang w:eastAsia="en-US"/>
              </w:rPr>
            </w:pPr>
            <w:r w:rsidRPr="007B69C7">
              <w:rPr>
                <w:rFonts w:eastAsiaTheme="minorHAnsi"/>
                <w:sz w:val="22"/>
                <w:szCs w:val="22"/>
                <w:lang w:eastAsia="en-US"/>
              </w:rPr>
              <w:t xml:space="preserve">Приложение  </w:t>
            </w:r>
            <w:r>
              <w:rPr>
                <w:rFonts w:eastAsiaTheme="minorHAnsi"/>
                <w:sz w:val="22"/>
                <w:szCs w:val="22"/>
                <w:lang w:eastAsia="en-US"/>
              </w:rPr>
              <w:t>2</w:t>
            </w:r>
          </w:p>
          <w:p w:rsidR="00FE1E69" w:rsidRPr="007B69C7" w:rsidRDefault="00FE1E69" w:rsidP="00FE1E69">
            <w:pPr>
              <w:rPr>
                <w:rFonts w:eastAsiaTheme="minorHAnsi"/>
                <w:sz w:val="22"/>
                <w:szCs w:val="22"/>
                <w:lang w:eastAsia="en-US"/>
              </w:rPr>
            </w:pPr>
            <w:r w:rsidRPr="007B69C7">
              <w:rPr>
                <w:rFonts w:eastAsiaTheme="minorHAnsi"/>
                <w:sz w:val="22"/>
                <w:szCs w:val="22"/>
                <w:lang w:eastAsia="en-US"/>
              </w:rPr>
              <w:t xml:space="preserve">к решению Совета директоров  </w:t>
            </w:r>
          </w:p>
          <w:p w:rsidR="00FE1E69" w:rsidRPr="007B69C7" w:rsidRDefault="00FE1E69" w:rsidP="00FE1E69">
            <w:pPr>
              <w:rPr>
                <w:rFonts w:eastAsiaTheme="minorHAnsi"/>
                <w:sz w:val="22"/>
                <w:szCs w:val="22"/>
                <w:lang w:eastAsia="en-US"/>
              </w:rPr>
            </w:pPr>
            <w:r>
              <w:rPr>
                <w:rFonts w:eastAsiaTheme="minorHAnsi"/>
                <w:sz w:val="22"/>
                <w:szCs w:val="22"/>
                <w:lang w:eastAsia="en-US"/>
              </w:rPr>
              <w:t>АО «Чеченэнерго» от 07</w:t>
            </w:r>
            <w:r w:rsidRPr="007B69C7">
              <w:rPr>
                <w:rFonts w:eastAsiaTheme="minorHAnsi"/>
                <w:sz w:val="22"/>
                <w:szCs w:val="22"/>
                <w:lang w:eastAsia="en-US"/>
              </w:rPr>
              <w:t>.02.2018</w:t>
            </w:r>
          </w:p>
          <w:p w:rsidR="00FE1E69" w:rsidRPr="007B69C7" w:rsidRDefault="007C4B1E" w:rsidP="00FE1E69">
            <w:pPr>
              <w:rPr>
                <w:rFonts w:eastAsiaTheme="minorHAnsi"/>
                <w:sz w:val="22"/>
                <w:szCs w:val="22"/>
                <w:lang w:eastAsia="en-US"/>
              </w:rPr>
            </w:pPr>
            <w:r>
              <w:rPr>
                <w:rFonts w:eastAsiaTheme="minorHAnsi"/>
                <w:sz w:val="22"/>
                <w:szCs w:val="22"/>
                <w:lang w:eastAsia="en-US"/>
              </w:rPr>
              <w:t>п</w:t>
            </w:r>
            <w:bookmarkStart w:id="0" w:name="_GoBack"/>
            <w:bookmarkEnd w:id="0"/>
            <w:r w:rsidR="00FE1E69">
              <w:rPr>
                <w:rFonts w:eastAsiaTheme="minorHAnsi"/>
                <w:sz w:val="22"/>
                <w:szCs w:val="22"/>
                <w:lang w:eastAsia="en-US"/>
              </w:rPr>
              <w:t>ротокол от 08</w:t>
            </w:r>
            <w:r w:rsidR="00FE1E69" w:rsidRPr="007B69C7">
              <w:rPr>
                <w:rFonts w:eastAsiaTheme="minorHAnsi"/>
                <w:sz w:val="22"/>
                <w:szCs w:val="22"/>
                <w:lang w:eastAsia="en-US"/>
              </w:rPr>
              <w:t>.02.2018  № 150</w:t>
            </w:r>
          </w:p>
          <w:p w:rsidR="004D7117" w:rsidRPr="00D13ED8" w:rsidRDefault="004D7117" w:rsidP="00D13ED8">
            <w:pPr>
              <w:rPr>
                <w:rFonts w:eastAsia="Times New Roman"/>
                <w:bCs/>
                <w:sz w:val="22"/>
                <w:szCs w:val="22"/>
              </w:rPr>
            </w:pPr>
          </w:p>
        </w:tc>
      </w:tr>
    </w:tbl>
    <w:p w:rsidR="00D13ED8" w:rsidRDefault="00D13ED8" w:rsidP="00D13ED8">
      <w:pPr>
        <w:jc w:val="right"/>
        <w:rPr>
          <w:rFonts w:eastAsia="Times New Roman"/>
          <w:bCs/>
        </w:rPr>
      </w:pPr>
    </w:p>
    <w:p w:rsidR="00D13ED8" w:rsidRPr="00680CDB" w:rsidRDefault="00D13ED8" w:rsidP="008B0B08">
      <w:pPr>
        <w:jc w:val="both"/>
        <w:rPr>
          <w:rFonts w:eastAsia="Times New Roman"/>
          <w:bCs/>
        </w:rPr>
      </w:pPr>
    </w:p>
    <w:p w:rsidR="00783F38" w:rsidRPr="00854FB3" w:rsidRDefault="00783F38" w:rsidP="00783F38">
      <w:pPr>
        <w:ind w:left="6379"/>
        <w:rPr>
          <w:rFonts w:eastAsia="Times New Roman"/>
          <w:bCs/>
          <w:sz w:val="28"/>
          <w:szCs w:val="28"/>
        </w:rPr>
      </w:pPr>
    </w:p>
    <w:p w:rsidR="00783F38" w:rsidRPr="00854FB3" w:rsidRDefault="00783F38" w:rsidP="00783F38">
      <w:pPr>
        <w:jc w:val="center"/>
        <w:rPr>
          <w:rFonts w:eastAsia="Times New Roman"/>
          <w:b/>
          <w:bCs/>
          <w:sz w:val="28"/>
          <w:szCs w:val="28"/>
        </w:rPr>
      </w:pPr>
    </w:p>
    <w:p w:rsidR="00783F38" w:rsidRPr="00854FB3" w:rsidRDefault="00783F38" w:rsidP="00783F38">
      <w:pPr>
        <w:jc w:val="center"/>
        <w:rPr>
          <w:rFonts w:eastAsia="Times New Roman"/>
          <w:b/>
          <w:bCs/>
          <w:sz w:val="28"/>
          <w:szCs w:val="28"/>
        </w:rPr>
      </w:pPr>
    </w:p>
    <w:p w:rsidR="00783F38" w:rsidRPr="00854FB3" w:rsidRDefault="00783F38" w:rsidP="00783F38">
      <w:pPr>
        <w:jc w:val="center"/>
        <w:rPr>
          <w:rFonts w:eastAsia="Times New Roman"/>
          <w:b/>
          <w:bCs/>
          <w:sz w:val="28"/>
          <w:szCs w:val="28"/>
        </w:rPr>
      </w:pPr>
    </w:p>
    <w:p w:rsidR="00783F38" w:rsidRPr="00854FB3" w:rsidRDefault="00783F38" w:rsidP="00783F38">
      <w:pPr>
        <w:jc w:val="center"/>
        <w:rPr>
          <w:rFonts w:eastAsia="Times New Roman"/>
          <w:b/>
          <w:bCs/>
          <w:sz w:val="28"/>
          <w:szCs w:val="28"/>
        </w:rPr>
      </w:pPr>
    </w:p>
    <w:p w:rsidR="00783F38" w:rsidRPr="00854FB3" w:rsidRDefault="00783F38" w:rsidP="00783F38">
      <w:pPr>
        <w:jc w:val="center"/>
        <w:rPr>
          <w:rFonts w:eastAsia="Times New Roman"/>
          <w:b/>
          <w:bCs/>
          <w:sz w:val="28"/>
          <w:szCs w:val="28"/>
        </w:rPr>
      </w:pPr>
    </w:p>
    <w:p w:rsidR="00783F38" w:rsidRPr="00854FB3" w:rsidRDefault="00783F38" w:rsidP="00783F38">
      <w:pPr>
        <w:jc w:val="center"/>
        <w:rPr>
          <w:rFonts w:eastAsia="Times New Roman"/>
          <w:b/>
          <w:bCs/>
          <w:sz w:val="28"/>
          <w:szCs w:val="28"/>
        </w:rPr>
      </w:pPr>
    </w:p>
    <w:p w:rsidR="00783F38" w:rsidRPr="00854FB3" w:rsidRDefault="00783F38" w:rsidP="00783F38">
      <w:pPr>
        <w:jc w:val="center"/>
        <w:rPr>
          <w:rFonts w:eastAsia="Times New Roman"/>
          <w:b/>
          <w:bCs/>
          <w:sz w:val="28"/>
          <w:szCs w:val="28"/>
        </w:rPr>
      </w:pPr>
    </w:p>
    <w:p w:rsidR="00783F38" w:rsidRPr="00854FB3" w:rsidRDefault="00783F38" w:rsidP="00783F38">
      <w:pPr>
        <w:jc w:val="center"/>
        <w:rPr>
          <w:rFonts w:eastAsia="Times New Roman"/>
          <w:b/>
          <w:bCs/>
          <w:sz w:val="28"/>
          <w:szCs w:val="28"/>
        </w:rPr>
      </w:pPr>
    </w:p>
    <w:p w:rsidR="00783F38" w:rsidRPr="00854FB3" w:rsidRDefault="00783F38" w:rsidP="00783F38">
      <w:pPr>
        <w:jc w:val="center"/>
        <w:rPr>
          <w:rFonts w:eastAsia="Times New Roman"/>
          <w:b/>
          <w:bCs/>
          <w:sz w:val="28"/>
          <w:szCs w:val="28"/>
        </w:rPr>
      </w:pPr>
    </w:p>
    <w:p w:rsidR="00783F38" w:rsidRPr="00854FB3" w:rsidRDefault="00783F38" w:rsidP="00783F38">
      <w:pPr>
        <w:jc w:val="center"/>
        <w:rPr>
          <w:rFonts w:eastAsia="Times New Roman"/>
          <w:b/>
          <w:bCs/>
          <w:sz w:val="28"/>
          <w:szCs w:val="28"/>
        </w:rPr>
      </w:pPr>
    </w:p>
    <w:p w:rsidR="00783F38" w:rsidRPr="00854FB3" w:rsidRDefault="00783F38" w:rsidP="00783F38">
      <w:pPr>
        <w:jc w:val="center"/>
        <w:rPr>
          <w:rFonts w:eastAsia="Times New Roman"/>
          <w:b/>
          <w:bCs/>
          <w:sz w:val="28"/>
          <w:szCs w:val="28"/>
        </w:rPr>
      </w:pPr>
    </w:p>
    <w:p w:rsidR="00783F38" w:rsidRPr="00854FB3" w:rsidRDefault="00783F38" w:rsidP="00783F38">
      <w:pPr>
        <w:jc w:val="center"/>
        <w:rPr>
          <w:rFonts w:eastAsia="Times New Roman"/>
          <w:b/>
          <w:bCs/>
          <w:sz w:val="28"/>
          <w:szCs w:val="28"/>
        </w:rPr>
      </w:pPr>
    </w:p>
    <w:p w:rsidR="00783F38" w:rsidRPr="00854FB3" w:rsidRDefault="00783F38" w:rsidP="00783F38">
      <w:pPr>
        <w:jc w:val="center"/>
        <w:rPr>
          <w:rFonts w:eastAsia="Times New Roman"/>
          <w:b/>
          <w:bCs/>
          <w:sz w:val="28"/>
          <w:szCs w:val="28"/>
        </w:rPr>
      </w:pPr>
    </w:p>
    <w:p w:rsidR="00783F38" w:rsidRPr="00854FB3" w:rsidRDefault="00783F38" w:rsidP="00783F38">
      <w:pPr>
        <w:jc w:val="center"/>
        <w:rPr>
          <w:rFonts w:eastAsia="Times New Roman"/>
          <w:b/>
          <w:bCs/>
          <w:sz w:val="28"/>
          <w:szCs w:val="28"/>
        </w:rPr>
      </w:pPr>
    </w:p>
    <w:p w:rsidR="00783F38" w:rsidRPr="00854FB3" w:rsidRDefault="00783F38" w:rsidP="00783F38">
      <w:pPr>
        <w:jc w:val="center"/>
        <w:rPr>
          <w:rFonts w:eastAsia="Times New Roman"/>
          <w:b/>
          <w:bCs/>
          <w:sz w:val="28"/>
          <w:szCs w:val="28"/>
        </w:rPr>
      </w:pPr>
    </w:p>
    <w:p w:rsidR="00783F38" w:rsidRPr="004606A8" w:rsidRDefault="00D93515" w:rsidP="00783F38">
      <w:pPr>
        <w:jc w:val="center"/>
        <w:rPr>
          <w:rFonts w:eastAsia="Times New Roman"/>
          <w:b/>
          <w:bCs/>
          <w:sz w:val="28"/>
          <w:szCs w:val="28"/>
        </w:rPr>
      </w:pPr>
      <w:r>
        <w:rPr>
          <w:rFonts w:eastAsia="Times New Roman"/>
          <w:b/>
          <w:bCs/>
          <w:sz w:val="28"/>
          <w:szCs w:val="28"/>
        </w:rPr>
        <w:t>Порядок</w:t>
      </w:r>
    </w:p>
    <w:p w:rsidR="00783F38" w:rsidRPr="004606A8" w:rsidRDefault="00783F38" w:rsidP="00783F38">
      <w:pPr>
        <w:jc w:val="center"/>
        <w:rPr>
          <w:rFonts w:eastAsia="Times New Roman"/>
          <w:b/>
          <w:bCs/>
          <w:sz w:val="28"/>
          <w:szCs w:val="28"/>
        </w:rPr>
      </w:pPr>
      <w:r w:rsidRPr="004606A8">
        <w:rPr>
          <w:rFonts w:eastAsia="Times New Roman"/>
          <w:b/>
          <w:bCs/>
          <w:sz w:val="28"/>
          <w:szCs w:val="28"/>
        </w:rPr>
        <w:t xml:space="preserve">организации продажи непрофильных активов </w:t>
      </w:r>
    </w:p>
    <w:p w:rsidR="00783F38" w:rsidRPr="004606A8" w:rsidRDefault="00662950" w:rsidP="00783F38">
      <w:pPr>
        <w:jc w:val="center"/>
        <w:rPr>
          <w:rFonts w:eastAsia="Times New Roman"/>
          <w:b/>
          <w:bCs/>
          <w:sz w:val="28"/>
          <w:szCs w:val="28"/>
        </w:rPr>
      </w:pPr>
      <w:r>
        <w:rPr>
          <w:rFonts w:eastAsia="Times New Roman"/>
          <w:b/>
          <w:bCs/>
          <w:sz w:val="28"/>
          <w:szCs w:val="28"/>
        </w:rPr>
        <w:t>АО «Чеченэнерго</w:t>
      </w:r>
      <w:r w:rsidR="00D13ED8">
        <w:rPr>
          <w:rFonts w:eastAsia="Times New Roman"/>
          <w:b/>
          <w:bCs/>
          <w:sz w:val="28"/>
          <w:szCs w:val="28"/>
        </w:rPr>
        <w:t>»</w:t>
      </w:r>
    </w:p>
    <w:p w:rsidR="00783F38" w:rsidRPr="004606A8" w:rsidRDefault="00783F38" w:rsidP="00783F38">
      <w:pPr>
        <w:jc w:val="center"/>
        <w:rPr>
          <w:rFonts w:eastAsia="Times New Roman"/>
          <w:b/>
          <w:bCs/>
          <w:sz w:val="28"/>
          <w:szCs w:val="28"/>
        </w:rPr>
      </w:pPr>
    </w:p>
    <w:p w:rsidR="00783F38" w:rsidRPr="00854FB3" w:rsidRDefault="00783F38" w:rsidP="00783F38">
      <w:pPr>
        <w:jc w:val="center"/>
        <w:rPr>
          <w:rFonts w:eastAsia="Times New Roman"/>
          <w:b/>
          <w:bCs/>
          <w:sz w:val="28"/>
          <w:szCs w:val="28"/>
        </w:rPr>
      </w:pPr>
    </w:p>
    <w:p w:rsidR="00783F38" w:rsidRPr="00782D48" w:rsidRDefault="00783F38" w:rsidP="00783F38">
      <w:pPr>
        <w:spacing w:after="120" w:line="288" w:lineRule="auto"/>
        <w:rPr>
          <w:rFonts w:eastAsia="Times New Roman"/>
          <w:b/>
          <w:bCs/>
        </w:rPr>
      </w:pPr>
      <w:r w:rsidRPr="00854FB3">
        <w:rPr>
          <w:rFonts w:eastAsia="Times New Roman"/>
          <w:b/>
          <w:bCs/>
          <w:sz w:val="28"/>
          <w:szCs w:val="28"/>
        </w:rPr>
        <w:br w:type="page"/>
      </w:r>
      <w:r w:rsidRPr="00782D48">
        <w:rPr>
          <w:rFonts w:eastAsia="Times New Roman"/>
          <w:b/>
          <w:bCs/>
        </w:rPr>
        <w:lastRenderedPageBreak/>
        <w:t>СОДЕРЖАНИЕ</w:t>
      </w:r>
    </w:p>
    <w:p w:rsidR="00783F38" w:rsidRPr="00854FB3" w:rsidRDefault="00783F38" w:rsidP="00783F38">
      <w:pPr>
        <w:spacing w:after="120" w:line="288" w:lineRule="auto"/>
        <w:rPr>
          <w:rFonts w:eastAsia="Times New Roman"/>
        </w:rPr>
      </w:pPr>
    </w:p>
    <w:p w:rsidR="0013425A" w:rsidRDefault="0013425A">
      <w:pPr>
        <w:pStyle w:val="12"/>
        <w:tabs>
          <w:tab w:val="left" w:pos="480"/>
          <w:tab w:val="right" w:leader="dot" w:pos="9486"/>
        </w:tabs>
        <w:rPr>
          <w:rFonts w:asciiTheme="minorHAnsi" w:eastAsiaTheme="minorEastAsia" w:hAnsiTheme="minorHAnsi" w:cstheme="minorBidi"/>
          <w:noProof/>
          <w:sz w:val="22"/>
          <w:szCs w:val="22"/>
        </w:rPr>
      </w:pPr>
      <w:r>
        <w:rPr>
          <w:rFonts w:eastAsia="Times New Roman"/>
          <w:bCs/>
          <w:noProof/>
        </w:rPr>
        <w:fldChar w:fldCharType="begin"/>
      </w:r>
      <w:r>
        <w:rPr>
          <w:rFonts w:eastAsia="Times New Roman"/>
          <w:bCs/>
          <w:noProof/>
        </w:rPr>
        <w:instrText xml:space="preserve"> TOC \o "1-3" \h \z \u </w:instrText>
      </w:r>
      <w:r>
        <w:rPr>
          <w:rFonts w:eastAsia="Times New Roman"/>
          <w:bCs/>
          <w:noProof/>
        </w:rPr>
        <w:fldChar w:fldCharType="separate"/>
      </w:r>
      <w:hyperlink w:anchor="_Toc491172650" w:history="1">
        <w:r w:rsidRPr="007A5099">
          <w:rPr>
            <w:rStyle w:val="ae"/>
            <w:rFonts w:eastAsia="Arial Unicode MS"/>
            <w:b/>
            <w:bCs/>
            <w:noProof/>
            <w:kern w:val="36"/>
          </w:rPr>
          <w:t>1.</w:t>
        </w:r>
        <w:r>
          <w:rPr>
            <w:rFonts w:asciiTheme="minorHAnsi" w:eastAsiaTheme="minorEastAsia" w:hAnsiTheme="minorHAnsi" w:cstheme="minorBidi"/>
            <w:noProof/>
            <w:sz w:val="22"/>
            <w:szCs w:val="22"/>
          </w:rPr>
          <w:tab/>
        </w:r>
        <w:r w:rsidRPr="007A5099">
          <w:rPr>
            <w:rStyle w:val="ae"/>
            <w:rFonts w:eastAsia="Arial Unicode MS"/>
            <w:b/>
            <w:bCs/>
            <w:noProof/>
            <w:kern w:val="36"/>
          </w:rPr>
          <w:t>Общие положения</w:t>
        </w:r>
        <w:r>
          <w:rPr>
            <w:noProof/>
            <w:webHidden/>
          </w:rPr>
          <w:tab/>
        </w:r>
        <w:r>
          <w:rPr>
            <w:noProof/>
            <w:webHidden/>
          </w:rPr>
          <w:fldChar w:fldCharType="begin"/>
        </w:r>
        <w:r>
          <w:rPr>
            <w:noProof/>
            <w:webHidden/>
          </w:rPr>
          <w:instrText xml:space="preserve"> PAGEREF _Toc491172650 \h </w:instrText>
        </w:r>
        <w:r>
          <w:rPr>
            <w:noProof/>
            <w:webHidden/>
          </w:rPr>
        </w:r>
        <w:r>
          <w:rPr>
            <w:noProof/>
            <w:webHidden/>
          </w:rPr>
          <w:fldChar w:fldCharType="separate"/>
        </w:r>
        <w:r w:rsidR="006E597A">
          <w:rPr>
            <w:noProof/>
            <w:webHidden/>
          </w:rPr>
          <w:t>3</w:t>
        </w:r>
        <w:r>
          <w:rPr>
            <w:noProof/>
            <w:webHidden/>
          </w:rPr>
          <w:fldChar w:fldCharType="end"/>
        </w:r>
      </w:hyperlink>
    </w:p>
    <w:p w:rsidR="0013425A" w:rsidRDefault="00222110">
      <w:pPr>
        <w:pStyle w:val="12"/>
        <w:tabs>
          <w:tab w:val="left" w:pos="480"/>
          <w:tab w:val="right" w:leader="dot" w:pos="9486"/>
        </w:tabs>
        <w:rPr>
          <w:rFonts w:asciiTheme="minorHAnsi" w:eastAsiaTheme="minorEastAsia" w:hAnsiTheme="minorHAnsi" w:cstheme="minorBidi"/>
          <w:noProof/>
          <w:sz w:val="22"/>
          <w:szCs w:val="22"/>
        </w:rPr>
      </w:pPr>
      <w:hyperlink w:anchor="_Toc491172651" w:history="1">
        <w:r w:rsidR="0013425A" w:rsidRPr="007A5099">
          <w:rPr>
            <w:rStyle w:val="ae"/>
            <w:rFonts w:eastAsia="Arial Unicode MS"/>
            <w:b/>
            <w:bCs/>
            <w:noProof/>
            <w:kern w:val="36"/>
          </w:rPr>
          <w:t>2.</w:t>
        </w:r>
        <w:r w:rsidR="0013425A">
          <w:rPr>
            <w:rFonts w:asciiTheme="minorHAnsi" w:eastAsiaTheme="minorEastAsia" w:hAnsiTheme="minorHAnsi" w:cstheme="minorBidi"/>
            <w:noProof/>
            <w:sz w:val="22"/>
            <w:szCs w:val="22"/>
          </w:rPr>
          <w:tab/>
        </w:r>
        <w:r w:rsidR="004476B8">
          <w:rPr>
            <w:rStyle w:val="ae"/>
            <w:rFonts w:eastAsia="Arial Unicode MS"/>
            <w:b/>
            <w:bCs/>
            <w:kern w:val="36"/>
          </w:rPr>
          <w:t>П</w:t>
        </w:r>
        <w:r w:rsidR="004476B8" w:rsidRPr="003D2278">
          <w:rPr>
            <w:rStyle w:val="ae"/>
            <w:rFonts w:eastAsia="Arial Unicode MS"/>
            <w:b/>
            <w:bCs/>
            <w:kern w:val="36"/>
          </w:rPr>
          <w:t xml:space="preserve">орядок и </w:t>
        </w:r>
        <w:r w:rsidR="004476B8">
          <w:rPr>
            <w:rStyle w:val="ae"/>
            <w:rFonts w:eastAsia="Arial Unicode MS"/>
            <w:b/>
            <w:bCs/>
            <w:noProof/>
            <w:kern w:val="36"/>
          </w:rPr>
          <w:t>п</w:t>
        </w:r>
        <w:r w:rsidR="004476B8" w:rsidRPr="007A5099">
          <w:rPr>
            <w:rStyle w:val="ae"/>
            <w:rFonts w:eastAsia="Arial Unicode MS"/>
            <w:b/>
            <w:bCs/>
            <w:noProof/>
            <w:kern w:val="36"/>
          </w:rPr>
          <w:t xml:space="preserve">ринципы </w:t>
        </w:r>
        <w:r w:rsidR="0013425A" w:rsidRPr="007A5099">
          <w:rPr>
            <w:rStyle w:val="ae"/>
            <w:rFonts w:eastAsia="Arial Unicode MS"/>
            <w:b/>
            <w:bCs/>
            <w:noProof/>
            <w:kern w:val="36"/>
          </w:rPr>
          <w:t>организации продажи непрофильных активов</w:t>
        </w:r>
        <w:r w:rsidR="0013425A">
          <w:rPr>
            <w:noProof/>
            <w:webHidden/>
          </w:rPr>
          <w:tab/>
        </w:r>
        <w:r w:rsidR="0013425A">
          <w:rPr>
            <w:noProof/>
            <w:webHidden/>
          </w:rPr>
          <w:fldChar w:fldCharType="begin"/>
        </w:r>
        <w:r w:rsidR="0013425A">
          <w:rPr>
            <w:noProof/>
            <w:webHidden/>
          </w:rPr>
          <w:instrText xml:space="preserve"> PAGEREF _Toc491172651 \h </w:instrText>
        </w:r>
        <w:r w:rsidR="0013425A">
          <w:rPr>
            <w:noProof/>
            <w:webHidden/>
          </w:rPr>
        </w:r>
        <w:r w:rsidR="0013425A">
          <w:rPr>
            <w:noProof/>
            <w:webHidden/>
          </w:rPr>
          <w:fldChar w:fldCharType="separate"/>
        </w:r>
        <w:r w:rsidR="006E597A">
          <w:rPr>
            <w:noProof/>
            <w:webHidden/>
          </w:rPr>
          <w:t>3</w:t>
        </w:r>
        <w:r w:rsidR="0013425A">
          <w:rPr>
            <w:noProof/>
            <w:webHidden/>
          </w:rPr>
          <w:fldChar w:fldCharType="end"/>
        </w:r>
      </w:hyperlink>
    </w:p>
    <w:p w:rsidR="0013425A" w:rsidRDefault="00222110">
      <w:pPr>
        <w:pStyle w:val="12"/>
        <w:tabs>
          <w:tab w:val="left" w:pos="480"/>
          <w:tab w:val="right" w:leader="dot" w:pos="9486"/>
        </w:tabs>
        <w:rPr>
          <w:rFonts w:asciiTheme="minorHAnsi" w:eastAsiaTheme="minorEastAsia" w:hAnsiTheme="minorHAnsi" w:cstheme="minorBidi"/>
          <w:noProof/>
          <w:sz w:val="22"/>
          <w:szCs w:val="22"/>
        </w:rPr>
      </w:pPr>
      <w:hyperlink w:anchor="_Toc491172652" w:history="1">
        <w:r w:rsidR="0013425A" w:rsidRPr="007A5099">
          <w:rPr>
            <w:rStyle w:val="ae"/>
            <w:rFonts w:eastAsia="Arial Unicode MS"/>
            <w:b/>
            <w:bCs/>
            <w:noProof/>
            <w:kern w:val="36"/>
          </w:rPr>
          <w:t>3.</w:t>
        </w:r>
        <w:r w:rsidR="0013425A">
          <w:rPr>
            <w:rFonts w:asciiTheme="minorHAnsi" w:eastAsiaTheme="minorEastAsia" w:hAnsiTheme="minorHAnsi" w:cstheme="minorBidi"/>
            <w:noProof/>
            <w:sz w:val="22"/>
            <w:szCs w:val="22"/>
          </w:rPr>
          <w:tab/>
        </w:r>
        <w:r w:rsidR="0013425A" w:rsidRPr="007A5099">
          <w:rPr>
            <w:rStyle w:val="ae"/>
            <w:rFonts w:eastAsia="Arial Unicode MS"/>
            <w:b/>
            <w:bCs/>
            <w:noProof/>
            <w:kern w:val="36"/>
          </w:rPr>
          <w:t>Порядок принятия решения об определении способов продажи непрофильных активов</w:t>
        </w:r>
        <w:r w:rsidR="0013425A">
          <w:rPr>
            <w:noProof/>
            <w:webHidden/>
          </w:rPr>
          <w:tab/>
        </w:r>
        <w:r w:rsidR="0013425A">
          <w:rPr>
            <w:noProof/>
            <w:webHidden/>
          </w:rPr>
          <w:fldChar w:fldCharType="begin"/>
        </w:r>
        <w:r w:rsidR="0013425A">
          <w:rPr>
            <w:noProof/>
            <w:webHidden/>
          </w:rPr>
          <w:instrText xml:space="preserve"> PAGEREF _Toc491172652 \h </w:instrText>
        </w:r>
        <w:r w:rsidR="0013425A">
          <w:rPr>
            <w:noProof/>
            <w:webHidden/>
          </w:rPr>
        </w:r>
        <w:r w:rsidR="0013425A">
          <w:rPr>
            <w:noProof/>
            <w:webHidden/>
          </w:rPr>
          <w:fldChar w:fldCharType="separate"/>
        </w:r>
        <w:r w:rsidR="006E597A">
          <w:rPr>
            <w:noProof/>
            <w:webHidden/>
          </w:rPr>
          <w:t>5</w:t>
        </w:r>
        <w:r w:rsidR="0013425A">
          <w:rPr>
            <w:noProof/>
            <w:webHidden/>
          </w:rPr>
          <w:fldChar w:fldCharType="end"/>
        </w:r>
      </w:hyperlink>
    </w:p>
    <w:p w:rsidR="0013425A" w:rsidRDefault="00222110" w:rsidP="0020768D">
      <w:pPr>
        <w:pStyle w:val="31"/>
        <w:tabs>
          <w:tab w:val="right" w:leader="dot" w:pos="9486"/>
        </w:tabs>
        <w:ind w:left="0"/>
        <w:rPr>
          <w:rFonts w:asciiTheme="minorHAnsi" w:eastAsiaTheme="minorEastAsia" w:hAnsiTheme="minorHAnsi" w:cstheme="minorBidi"/>
          <w:noProof/>
          <w:sz w:val="22"/>
          <w:szCs w:val="22"/>
        </w:rPr>
      </w:pPr>
      <w:hyperlink w:anchor="_Toc491172655" w:history="1">
        <w:r w:rsidR="004476B8" w:rsidRPr="007A5099">
          <w:rPr>
            <w:rStyle w:val="ae"/>
            <w:rFonts w:eastAsia="Times New Roman"/>
            <w:b/>
            <w:bCs/>
            <w:noProof/>
          </w:rPr>
          <w:t>Перечень сведений, подлежащих отражению в извещении о продаже непрофильных активов</w:t>
        </w:r>
        <w:r w:rsidR="004476B8">
          <w:rPr>
            <w:noProof/>
            <w:webHidden/>
          </w:rPr>
          <w:tab/>
          <w:t>6</w:t>
        </w:r>
      </w:hyperlink>
    </w:p>
    <w:p w:rsidR="0013425A" w:rsidRDefault="00222110">
      <w:pPr>
        <w:pStyle w:val="12"/>
        <w:tabs>
          <w:tab w:val="right" w:leader="dot" w:pos="9486"/>
        </w:tabs>
        <w:rPr>
          <w:rFonts w:asciiTheme="minorHAnsi" w:eastAsiaTheme="minorEastAsia" w:hAnsiTheme="minorHAnsi" w:cstheme="minorBidi"/>
          <w:noProof/>
          <w:sz w:val="22"/>
          <w:szCs w:val="22"/>
        </w:rPr>
      </w:pPr>
      <w:hyperlink w:anchor="_Toc491172656" w:history="1">
        <w:r w:rsidR="004476B8" w:rsidRPr="007A5099">
          <w:rPr>
            <w:rStyle w:val="ae"/>
            <w:rFonts w:eastAsia="Arial Unicode MS"/>
            <w:b/>
            <w:bCs/>
            <w:noProof/>
            <w:kern w:val="36"/>
          </w:rPr>
          <w:t>Типовое положение об организации продажи непрофильных активов на аукционе</w:t>
        </w:r>
        <w:r w:rsidR="004476B8">
          <w:rPr>
            <w:noProof/>
            <w:webHidden/>
          </w:rPr>
          <w:tab/>
          <w:t>9</w:t>
        </w:r>
      </w:hyperlink>
    </w:p>
    <w:p w:rsidR="0013425A" w:rsidRDefault="00222110">
      <w:pPr>
        <w:pStyle w:val="12"/>
        <w:tabs>
          <w:tab w:val="right" w:leader="dot" w:pos="9486"/>
        </w:tabs>
        <w:rPr>
          <w:rFonts w:asciiTheme="minorHAnsi" w:eastAsiaTheme="minorEastAsia" w:hAnsiTheme="minorHAnsi" w:cstheme="minorBidi"/>
          <w:noProof/>
          <w:sz w:val="22"/>
          <w:szCs w:val="22"/>
        </w:rPr>
      </w:pPr>
      <w:hyperlink w:anchor="_Toc491172657" w:history="1">
        <w:r w:rsidR="004476B8" w:rsidRPr="007A5099">
          <w:rPr>
            <w:rStyle w:val="ae"/>
            <w:rFonts w:eastAsia="Arial Unicode MS"/>
            <w:b/>
            <w:bCs/>
            <w:noProof/>
            <w:kern w:val="36"/>
          </w:rPr>
          <w:t>Типовое положение об организации продажи непрофильных активов посредством публичного предложения</w:t>
        </w:r>
        <w:r w:rsidR="004476B8">
          <w:rPr>
            <w:noProof/>
            <w:webHidden/>
          </w:rPr>
          <w:tab/>
        </w:r>
        <w:r w:rsidR="004476B8">
          <w:rPr>
            <w:noProof/>
            <w:webHidden/>
          </w:rPr>
          <w:fldChar w:fldCharType="begin"/>
        </w:r>
        <w:r w:rsidR="004476B8">
          <w:rPr>
            <w:noProof/>
            <w:webHidden/>
          </w:rPr>
          <w:instrText xml:space="preserve"> PAGEREF _Toc491172657 \h </w:instrText>
        </w:r>
        <w:r w:rsidR="004476B8">
          <w:rPr>
            <w:noProof/>
            <w:webHidden/>
          </w:rPr>
        </w:r>
        <w:r w:rsidR="004476B8">
          <w:rPr>
            <w:noProof/>
            <w:webHidden/>
          </w:rPr>
          <w:fldChar w:fldCharType="separate"/>
        </w:r>
        <w:r w:rsidR="006E597A">
          <w:rPr>
            <w:noProof/>
            <w:webHidden/>
          </w:rPr>
          <w:t>15</w:t>
        </w:r>
        <w:r w:rsidR="004476B8">
          <w:rPr>
            <w:noProof/>
            <w:webHidden/>
          </w:rPr>
          <w:fldChar w:fldCharType="end"/>
        </w:r>
      </w:hyperlink>
    </w:p>
    <w:p w:rsidR="0013425A" w:rsidRDefault="00222110">
      <w:pPr>
        <w:pStyle w:val="12"/>
        <w:tabs>
          <w:tab w:val="right" w:leader="dot" w:pos="9486"/>
        </w:tabs>
        <w:rPr>
          <w:rFonts w:asciiTheme="minorHAnsi" w:eastAsiaTheme="minorEastAsia" w:hAnsiTheme="minorHAnsi" w:cstheme="minorBidi"/>
          <w:noProof/>
          <w:sz w:val="22"/>
          <w:szCs w:val="22"/>
        </w:rPr>
      </w:pPr>
      <w:hyperlink w:anchor="_Toc491172658" w:history="1">
        <w:r w:rsidR="004476B8" w:rsidRPr="007A5099">
          <w:rPr>
            <w:rStyle w:val="ae"/>
            <w:rFonts w:eastAsia="Arial Unicode MS"/>
            <w:b/>
            <w:bCs/>
            <w:noProof/>
            <w:kern w:val="36"/>
          </w:rPr>
          <w:t>Порядок информационного обеспечения продажи непрофильных активов с участием ограниченного круга претендентов</w:t>
        </w:r>
        <w:r w:rsidR="004476B8">
          <w:rPr>
            <w:noProof/>
            <w:webHidden/>
          </w:rPr>
          <w:tab/>
        </w:r>
        <w:r w:rsidR="004476B8">
          <w:rPr>
            <w:noProof/>
            <w:webHidden/>
          </w:rPr>
          <w:fldChar w:fldCharType="begin"/>
        </w:r>
        <w:r w:rsidR="004476B8">
          <w:rPr>
            <w:noProof/>
            <w:webHidden/>
          </w:rPr>
          <w:instrText xml:space="preserve"> PAGEREF _Toc491172658 \h </w:instrText>
        </w:r>
        <w:r w:rsidR="004476B8">
          <w:rPr>
            <w:noProof/>
            <w:webHidden/>
          </w:rPr>
        </w:r>
        <w:r w:rsidR="004476B8">
          <w:rPr>
            <w:noProof/>
            <w:webHidden/>
          </w:rPr>
          <w:fldChar w:fldCharType="separate"/>
        </w:r>
        <w:r w:rsidR="006E597A">
          <w:rPr>
            <w:noProof/>
            <w:webHidden/>
          </w:rPr>
          <w:t>21</w:t>
        </w:r>
        <w:r w:rsidR="004476B8">
          <w:rPr>
            <w:noProof/>
            <w:webHidden/>
          </w:rPr>
          <w:fldChar w:fldCharType="end"/>
        </w:r>
      </w:hyperlink>
    </w:p>
    <w:p w:rsidR="0013425A" w:rsidRDefault="00222110">
      <w:pPr>
        <w:pStyle w:val="12"/>
        <w:tabs>
          <w:tab w:val="right" w:leader="dot" w:pos="9486"/>
        </w:tabs>
        <w:rPr>
          <w:rFonts w:asciiTheme="minorHAnsi" w:eastAsiaTheme="minorEastAsia" w:hAnsiTheme="minorHAnsi" w:cstheme="minorBidi"/>
          <w:noProof/>
          <w:sz w:val="22"/>
          <w:szCs w:val="22"/>
        </w:rPr>
      </w:pPr>
      <w:hyperlink w:anchor="_Toc491172659" w:history="1">
        <w:r w:rsidR="004476B8" w:rsidRPr="007A5099">
          <w:rPr>
            <w:rStyle w:val="ae"/>
            <w:rFonts w:eastAsia="Arial Unicode MS"/>
            <w:b/>
            <w:bCs/>
            <w:noProof/>
            <w:kern w:val="36"/>
          </w:rPr>
          <w:t>Требования к содержанию отчета об итогах продажи непрофильных активов</w:t>
        </w:r>
        <w:r w:rsidR="004476B8">
          <w:rPr>
            <w:noProof/>
            <w:webHidden/>
          </w:rPr>
          <w:tab/>
        </w:r>
        <w:r w:rsidR="004476B8">
          <w:rPr>
            <w:noProof/>
            <w:webHidden/>
          </w:rPr>
          <w:fldChar w:fldCharType="begin"/>
        </w:r>
        <w:r w:rsidR="004476B8">
          <w:rPr>
            <w:noProof/>
            <w:webHidden/>
          </w:rPr>
          <w:instrText xml:space="preserve"> PAGEREF _Toc491172659 \h </w:instrText>
        </w:r>
        <w:r w:rsidR="004476B8">
          <w:rPr>
            <w:noProof/>
            <w:webHidden/>
          </w:rPr>
        </w:r>
        <w:r w:rsidR="004476B8">
          <w:rPr>
            <w:noProof/>
            <w:webHidden/>
          </w:rPr>
          <w:fldChar w:fldCharType="separate"/>
        </w:r>
        <w:r w:rsidR="006E597A">
          <w:rPr>
            <w:noProof/>
            <w:webHidden/>
          </w:rPr>
          <w:t>22</w:t>
        </w:r>
        <w:r w:rsidR="004476B8">
          <w:rPr>
            <w:noProof/>
            <w:webHidden/>
          </w:rPr>
          <w:fldChar w:fldCharType="end"/>
        </w:r>
      </w:hyperlink>
    </w:p>
    <w:p w:rsidR="00783F38" w:rsidRPr="00854FB3" w:rsidRDefault="0013425A" w:rsidP="0020768D">
      <w:pPr>
        <w:pStyle w:val="12"/>
        <w:tabs>
          <w:tab w:val="left" w:pos="440"/>
          <w:tab w:val="right" w:leader="dot" w:pos="9486"/>
        </w:tabs>
        <w:rPr>
          <w:rFonts w:eastAsia="Times New Roman"/>
          <w:b/>
          <w:bCs/>
        </w:rPr>
      </w:pPr>
      <w:r>
        <w:rPr>
          <w:rFonts w:eastAsia="Times New Roman"/>
          <w:bCs/>
          <w:noProof/>
        </w:rPr>
        <w:fldChar w:fldCharType="end"/>
      </w:r>
    </w:p>
    <w:p w:rsidR="00783F38" w:rsidRPr="003C4B89" w:rsidRDefault="00783F38" w:rsidP="003C4B89">
      <w:pPr>
        <w:numPr>
          <w:ilvl w:val="0"/>
          <w:numId w:val="19"/>
        </w:numPr>
        <w:ind w:left="0" w:firstLine="142"/>
        <w:jc w:val="center"/>
        <w:outlineLvl w:val="0"/>
        <w:rPr>
          <w:rFonts w:eastAsia="Arial Unicode MS"/>
          <w:b/>
          <w:bCs/>
          <w:kern w:val="36"/>
        </w:rPr>
      </w:pPr>
      <w:r w:rsidRPr="00854FB3">
        <w:rPr>
          <w:rFonts w:ascii="Arial Unicode MS" w:eastAsia="Arial Unicode MS" w:hAnsi="Arial Unicode MS"/>
          <w:b/>
          <w:bCs/>
          <w:kern w:val="36"/>
          <w:sz w:val="48"/>
          <w:szCs w:val="48"/>
        </w:rPr>
        <w:br w:type="page"/>
      </w:r>
      <w:bookmarkStart w:id="1" w:name="_Toc462307610"/>
      <w:bookmarkStart w:id="2" w:name="_Toc491172650"/>
      <w:r w:rsidRPr="003C4B89">
        <w:rPr>
          <w:rFonts w:eastAsia="Arial Unicode MS"/>
          <w:b/>
          <w:bCs/>
          <w:kern w:val="36"/>
        </w:rPr>
        <w:lastRenderedPageBreak/>
        <w:t>Общие положения</w:t>
      </w:r>
      <w:bookmarkEnd w:id="1"/>
      <w:bookmarkEnd w:id="2"/>
    </w:p>
    <w:p w:rsidR="005755C3" w:rsidRPr="003C4B89" w:rsidRDefault="005755C3" w:rsidP="003C4B89">
      <w:pPr>
        <w:outlineLvl w:val="0"/>
        <w:rPr>
          <w:rFonts w:eastAsia="Arial Unicode MS"/>
          <w:b/>
          <w:bCs/>
          <w:kern w:val="36"/>
        </w:rPr>
      </w:pPr>
    </w:p>
    <w:p w:rsidR="0096399F" w:rsidRPr="003C4B89" w:rsidRDefault="0096399F" w:rsidP="003C4B89">
      <w:pPr>
        <w:numPr>
          <w:ilvl w:val="1"/>
          <w:numId w:val="6"/>
        </w:numPr>
        <w:tabs>
          <w:tab w:val="num" w:pos="540"/>
        </w:tabs>
        <w:ind w:left="0" w:firstLine="709"/>
        <w:jc w:val="both"/>
        <w:rPr>
          <w:rFonts w:eastAsia="Times New Roman"/>
        </w:rPr>
      </w:pPr>
      <w:r w:rsidRPr="003C4B89">
        <w:rPr>
          <w:rFonts w:eastAsia="Times New Roman"/>
        </w:rPr>
        <w:t xml:space="preserve">Настоящий Порядок определяет правила организации продажи непрофильных активов, принадлежащих </w:t>
      </w:r>
      <w:r w:rsidR="00BE4723">
        <w:rPr>
          <w:rFonts w:eastAsia="Times New Roman"/>
        </w:rPr>
        <w:t>АО «Чеченэнерго</w:t>
      </w:r>
      <w:r w:rsidR="005755C3" w:rsidRPr="003C4B89">
        <w:rPr>
          <w:rFonts w:eastAsia="Times New Roman"/>
        </w:rPr>
        <w:t>»</w:t>
      </w:r>
      <w:r w:rsidR="001D445A" w:rsidRPr="003C4B89">
        <w:rPr>
          <w:rFonts w:eastAsia="Times New Roman"/>
        </w:rPr>
        <w:t xml:space="preserve"> </w:t>
      </w:r>
      <w:r w:rsidR="003E5BA0" w:rsidRPr="003C4B89">
        <w:rPr>
          <w:rFonts w:eastAsia="Times New Roman"/>
        </w:rPr>
        <w:t>(далее</w:t>
      </w:r>
      <w:r w:rsidR="005755C3" w:rsidRPr="003C4B89">
        <w:rPr>
          <w:rFonts w:eastAsia="Times New Roman"/>
        </w:rPr>
        <w:t xml:space="preserve"> -</w:t>
      </w:r>
      <w:r w:rsidR="003E5BA0" w:rsidRPr="003C4B89">
        <w:rPr>
          <w:rFonts w:eastAsia="Times New Roman"/>
        </w:rPr>
        <w:t xml:space="preserve"> Общество)</w:t>
      </w:r>
      <w:r w:rsidR="005755C3" w:rsidRPr="003C4B89">
        <w:rPr>
          <w:rFonts w:eastAsia="Times New Roman"/>
        </w:rPr>
        <w:t>,</w:t>
      </w:r>
      <w:r w:rsidR="003E5BA0" w:rsidRPr="003C4B89">
        <w:rPr>
          <w:rFonts w:eastAsia="Times New Roman"/>
        </w:rPr>
        <w:t xml:space="preserve"> </w:t>
      </w:r>
      <w:r w:rsidRPr="003C4B89">
        <w:rPr>
          <w:rFonts w:eastAsia="Times New Roman"/>
        </w:rPr>
        <w:t xml:space="preserve">устанавливает способы продажи и требования по информационному обеспечению продажи. </w:t>
      </w:r>
    </w:p>
    <w:p w:rsidR="00783F38" w:rsidRPr="003C4B89" w:rsidRDefault="00783F38" w:rsidP="003C4B89">
      <w:pPr>
        <w:numPr>
          <w:ilvl w:val="1"/>
          <w:numId w:val="6"/>
        </w:numPr>
        <w:tabs>
          <w:tab w:val="num" w:pos="540"/>
        </w:tabs>
        <w:ind w:left="0" w:firstLine="709"/>
        <w:jc w:val="both"/>
        <w:rPr>
          <w:rFonts w:eastAsia="Times New Roman"/>
        </w:rPr>
      </w:pPr>
      <w:r w:rsidRPr="003C4B89">
        <w:rPr>
          <w:rFonts w:eastAsia="Times New Roman"/>
        </w:rPr>
        <w:t xml:space="preserve">Основные сокращения, используемые в настоящем </w:t>
      </w:r>
      <w:r w:rsidR="00D93515" w:rsidRPr="003C4B89">
        <w:rPr>
          <w:rFonts w:eastAsia="Times New Roman"/>
        </w:rPr>
        <w:t>Порядке</w:t>
      </w:r>
      <w:r w:rsidRPr="003C4B89">
        <w:rPr>
          <w:rFonts w:eastAsia="Times New Roman"/>
        </w:rPr>
        <w:t>:</w:t>
      </w:r>
    </w:p>
    <w:p w:rsidR="00783F38" w:rsidRPr="003C4B89" w:rsidRDefault="00783F38" w:rsidP="003C4B89">
      <w:pPr>
        <w:ind w:firstLine="709"/>
        <w:jc w:val="both"/>
        <w:rPr>
          <w:rFonts w:eastAsia="Times New Roman"/>
        </w:rPr>
      </w:pPr>
      <w:bookmarkStart w:id="3" w:name="OLE_LINK4"/>
      <w:r w:rsidRPr="003C4B89">
        <w:rPr>
          <w:rFonts w:eastAsia="Times New Roman"/>
          <w:b/>
          <w:bCs/>
        </w:rPr>
        <w:t>Агент</w:t>
      </w:r>
      <w:r w:rsidRPr="003C4B89">
        <w:rPr>
          <w:rFonts w:eastAsia="Times New Roman"/>
        </w:rPr>
        <w:t xml:space="preserve"> –</w:t>
      </w:r>
      <w:r w:rsidR="00BA5E70" w:rsidRPr="003C4B89">
        <w:rPr>
          <w:rFonts w:eastAsia="Times New Roman"/>
        </w:rPr>
        <w:t xml:space="preserve"> </w:t>
      </w:r>
      <w:r w:rsidR="007D2508" w:rsidRPr="003C4B89">
        <w:rPr>
          <w:rFonts w:eastAsia="Times New Roman"/>
        </w:rPr>
        <w:t xml:space="preserve">юридическое лицо, оказывающее услуги по подготовке и проведению предпродажных мероприятий и продаже непрофильных активов </w:t>
      </w:r>
      <w:r w:rsidR="0017239B" w:rsidRPr="003C4B89">
        <w:rPr>
          <w:rFonts w:eastAsia="Times New Roman"/>
        </w:rPr>
        <w:t>Общества</w:t>
      </w:r>
      <w:r w:rsidR="00BA5E70" w:rsidRPr="003C4B89">
        <w:rPr>
          <w:rFonts w:eastAsia="Times New Roman"/>
        </w:rPr>
        <w:t xml:space="preserve">. Выбор Агента осуществляется </w:t>
      </w:r>
      <w:r w:rsidR="0017239B" w:rsidRPr="003C4B89">
        <w:rPr>
          <w:rFonts w:eastAsia="Times New Roman"/>
        </w:rPr>
        <w:t xml:space="preserve">на конкурентной основе </w:t>
      </w:r>
      <w:r w:rsidR="00BA5E70" w:rsidRPr="003C4B89">
        <w:rPr>
          <w:rFonts w:eastAsia="Times New Roman"/>
        </w:rPr>
        <w:t>в соответствии с действующими организационно-распорядительными документами Общества</w:t>
      </w:r>
      <w:r w:rsidR="008B70D2" w:rsidRPr="003C4B89">
        <w:rPr>
          <w:rFonts w:eastAsia="Times New Roman"/>
        </w:rPr>
        <w:t xml:space="preserve"> </w:t>
      </w:r>
      <w:r w:rsidR="0017239B" w:rsidRPr="003C4B89">
        <w:rPr>
          <w:rFonts w:eastAsia="Times New Roman"/>
        </w:rPr>
        <w:t>из числа юридических лиц, указанных в п.13 Методических рекомендаций,</w:t>
      </w:r>
      <w:r w:rsidR="00BA5E70" w:rsidRPr="003C4B89">
        <w:rPr>
          <w:rFonts w:eastAsia="Times New Roman"/>
        </w:rPr>
        <w:t xml:space="preserve"> </w:t>
      </w:r>
      <w:r w:rsidR="0017239B" w:rsidRPr="003C4B89">
        <w:rPr>
          <w:rFonts w:eastAsia="Times New Roman"/>
        </w:rPr>
        <w:t>утвержденных</w:t>
      </w:r>
      <w:r w:rsidR="00BA5E70" w:rsidRPr="003C4B89">
        <w:rPr>
          <w:rFonts w:eastAsia="Times New Roman"/>
        </w:rPr>
        <w:t xml:space="preserve"> распоряжени</w:t>
      </w:r>
      <w:r w:rsidR="0017239B" w:rsidRPr="003C4B89">
        <w:rPr>
          <w:rFonts w:eastAsia="Times New Roman"/>
        </w:rPr>
        <w:t>ем</w:t>
      </w:r>
      <w:r w:rsidR="00BA5E70" w:rsidRPr="003C4B89">
        <w:rPr>
          <w:rFonts w:eastAsia="Times New Roman"/>
        </w:rPr>
        <w:t xml:space="preserve"> Правительства Российской Федерации </w:t>
      </w:r>
      <w:r w:rsidR="0017239B" w:rsidRPr="003C4B89">
        <w:rPr>
          <w:rFonts w:eastAsia="Times New Roman"/>
        </w:rPr>
        <w:t>от 10.05.2017 №894-р</w:t>
      </w:r>
      <w:r w:rsidR="00BA5E70" w:rsidRPr="003C4B89">
        <w:rPr>
          <w:rFonts w:eastAsia="Times New Roman"/>
        </w:rPr>
        <w:t>.</w:t>
      </w:r>
    </w:p>
    <w:p w:rsidR="00783F38" w:rsidRPr="003C4B89" w:rsidRDefault="00783F38" w:rsidP="003C4B89">
      <w:pPr>
        <w:ind w:firstLine="709"/>
        <w:jc w:val="both"/>
        <w:rPr>
          <w:rFonts w:eastAsia="Times New Roman"/>
        </w:rPr>
      </w:pPr>
      <w:r w:rsidRPr="003C4B89">
        <w:rPr>
          <w:rFonts w:eastAsia="Times New Roman"/>
          <w:b/>
          <w:bCs/>
        </w:rPr>
        <w:t>Претендент</w:t>
      </w:r>
      <w:r w:rsidRPr="003C4B89">
        <w:rPr>
          <w:rFonts w:eastAsia="Times New Roman"/>
        </w:rPr>
        <w:t xml:space="preserve"> – юридическое или физическое лицо, имеющее намерение приобрести непрофильные активы.</w:t>
      </w:r>
    </w:p>
    <w:p w:rsidR="00783F38" w:rsidRPr="003C4B89" w:rsidRDefault="00783F38" w:rsidP="003C4B89">
      <w:pPr>
        <w:ind w:firstLine="709"/>
        <w:jc w:val="both"/>
        <w:rPr>
          <w:rFonts w:eastAsia="Times New Roman"/>
        </w:rPr>
      </w:pPr>
    </w:p>
    <w:p w:rsidR="00783F38" w:rsidRPr="003C4B89" w:rsidRDefault="004A03ED" w:rsidP="003C4B89">
      <w:pPr>
        <w:numPr>
          <w:ilvl w:val="0"/>
          <w:numId w:val="19"/>
        </w:numPr>
        <w:ind w:left="0" w:firstLine="709"/>
        <w:jc w:val="center"/>
        <w:outlineLvl w:val="0"/>
        <w:rPr>
          <w:rFonts w:eastAsia="Arial Unicode MS"/>
          <w:b/>
          <w:bCs/>
          <w:kern w:val="36"/>
        </w:rPr>
      </w:pPr>
      <w:bookmarkStart w:id="4" w:name="_Toc94522483"/>
      <w:bookmarkStart w:id="5" w:name="_Toc462307611"/>
      <w:bookmarkStart w:id="6" w:name="_Toc491172651"/>
      <w:bookmarkEnd w:id="3"/>
      <w:r>
        <w:rPr>
          <w:rFonts w:eastAsia="Arial Unicode MS"/>
          <w:b/>
          <w:bCs/>
          <w:kern w:val="36"/>
        </w:rPr>
        <w:t>П</w:t>
      </w:r>
      <w:r w:rsidR="00783F38" w:rsidRPr="003C4B89">
        <w:rPr>
          <w:rFonts w:eastAsia="Arial Unicode MS"/>
          <w:b/>
          <w:bCs/>
          <w:kern w:val="36"/>
        </w:rPr>
        <w:t xml:space="preserve">орядок </w:t>
      </w:r>
      <w:bookmarkEnd w:id="4"/>
      <w:r>
        <w:rPr>
          <w:rFonts w:eastAsia="Arial Unicode MS"/>
          <w:b/>
          <w:bCs/>
          <w:kern w:val="36"/>
        </w:rPr>
        <w:t xml:space="preserve">и </w:t>
      </w:r>
      <w:r w:rsidRPr="003C4B89">
        <w:rPr>
          <w:rFonts w:eastAsia="Arial Unicode MS"/>
          <w:b/>
          <w:bCs/>
          <w:kern w:val="36"/>
        </w:rPr>
        <w:t xml:space="preserve">Принципы </w:t>
      </w:r>
      <w:r w:rsidR="00783F38" w:rsidRPr="003C4B89">
        <w:rPr>
          <w:rFonts w:eastAsia="Arial Unicode MS"/>
          <w:b/>
          <w:bCs/>
          <w:kern w:val="36"/>
        </w:rPr>
        <w:t>организации продажи непрофильных активов</w:t>
      </w:r>
      <w:bookmarkEnd w:id="5"/>
      <w:bookmarkEnd w:id="6"/>
    </w:p>
    <w:p w:rsidR="002E7E3C" w:rsidRPr="003C4B89" w:rsidRDefault="002E7E3C" w:rsidP="003C4B89">
      <w:pPr>
        <w:outlineLvl w:val="0"/>
        <w:rPr>
          <w:rFonts w:eastAsia="Arial Unicode MS"/>
          <w:b/>
          <w:bCs/>
          <w:kern w:val="36"/>
        </w:rPr>
      </w:pPr>
    </w:p>
    <w:p w:rsidR="00783F38" w:rsidRPr="003C4B89" w:rsidRDefault="00783F38" w:rsidP="003C4B89">
      <w:pPr>
        <w:numPr>
          <w:ilvl w:val="1"/>
          <w:numId w:val="10"/>
        </w:numPr>
        <w:tabs>
          <w:tab w:val="num" w:pos="540"/>
          <w:tab w:val="left" w:pos="1134"/>
        </w:tabs>
        <w:ind w:left="0" w:firstLine="709"/>
        <w:jc w:val="both"/>
        <w:rPr>
          <w:rFonts w:eastAsia="Times New Roman"/>
        </w:rPr>
      </w:pPr>
      <w:r w:rsidRPr="003C4B89">
        <w:rPr>
          <w:rFonts w:eastAsia="Times New Roman"/>
        </w:rPr>
        <w:t>В процессе подготовки решения о продаже непрофильных активов должна проводиться оценка их рыночной стоимости</w:t>
      </w:r>
      <w:r w:rsidR="008D4FA2" w:rsidRPr="003C4B89">
        <w:rPr>
          <w:rFonts w:eastAsia="Times New Roman"/>
        </w:rPr>
        <w:t xml:space="preserve"> с привлечением независимого оценщика</w:t>
      </w:r>
      <w:r w:rsidRPr="003C4B89">
        <w:rPr>
          <w:rFonts w:eastAsia="Times New Roman"/>
        </w:rPr>
        <w:t xml:space="preserve"> в соответствии с требованиями законодательства Российской Федерации, организационно-распорядительными документами Общества</w:t>
      </w:r>
      <w:r w:rsidR="00AE1755" w:rsidRPr="003C4B89">
        <w:rPr>
          <w:rFonts w:eastAsia="Times New Roman"/>
        </w:rPr>
        <w:t>.</w:t>
      </w:r>
      <w:r w:rsidRPr="003C4B89">
        <w:rPr>
          <w:rFonts w:eastAsia="Times New Roman"/>
        </w:rPr>
        <w:t xml:space="preserve"> </w:t>
      </w:r>
    </w:p>
    <w:p w:rsidR="00783F38" w:rsidRPr="003C4B89" w:rsidRDefault="00783F38" w:rsidP="003C4B89">
      <w:pPr>
        <w:numPr>
          <w:ilvl w:val="1"/>
          <w:numId w:val="10"/>
        </w:numPr>
        <w:tabs>
          <w:tab w:val="left" w:pos="1134"/>
        </w:tabs>
        <w:ind w:left="0" w:firstLine="709"/>
        <w:jc w:val="both"/>
        <w:rPr>
          <w:rFonts w:eastAsia="Times New Roman"/>
        </w:rPr>
      </w:pPr>
      <w:r w:rsidRPr="003C4B89">
        <w:rPr>
          <w:rFonts w:eastAsia="Times New Roman"/>
        </w:rPr>
        <w:t xml:space="preserve">Продажа непрофильных активов может проводиться с привлечением агента. </w:t>
      </w:r>
      <w:r w:rsidR="008A1865" w:rsidRPr="003C4B89">
        <w:rPr>
          <w:rFonts w:eastAsia="Times New Roman"/>
        </w:rPr>
        <w:t>Вознаграждение</w:t>
      </w:r>
      <w:r w:rsidRPr="003C4B89">
        <w:rPr>
          <w:rFonts w:eastAsia="Times New Roman"/>
        </w:rPr>
        <w:t xml:space="preserve"> агента </w:t>
      </w:r>
      <w:proofErr w:type="gramStart"/>
      <w:r w:rsidR="00D77925" w:rsidRPr="003C4B89">
        <w:rPr>
          <w:rFonts w:eastAsia="Times New Roman"/>
        </w:rPr>
        <w:t>может</w:t>
      </w:r>
      <w:proofErr w:type="gramEnd"/>
      <w:r w:rsidR="00D77925" w:rsidRPr="003C4B89">
        <w:rPr>
          <w:rFonts w:eastAsia="Times New Roman"/>
        </w:rPr>
        <w:t xml:space="preserve"> </w:t>
      </w:r>
      <w:r w:rsidRPr="003C4B89">
        <w:rPr>
          <w:rFonts w:eastAsia="Times New Roman"/>
        </w:rPr>
        <w:t>оплачива</w:t>
      </w:r>
      <w:r w:rsidR="008A1865" w:rsidRPr="003C4B89">
        <w:rPr>
          <w:rFonts w:eastAsia="Times New Roman"/>
        </w:rPr>
        <w:t>е</w:t>
      </w:r>
      <w:r w:rsidRPr="003C4B89">
        <w:rPr>
          <w:rFonts w:eastAsia="Times New Roman"/>
        </w:rPr>
        <w:t>тся</w:t>
      </w:r>
      <w:r w:rsidR="000A28D8" w:rsidRPr="003C4B89">
        <w:rPr>
          <w:rFonts w:eastAsia="Times New Roman"/>
        </w:rPr>
        <w:t xml:space="preserve">, </w:t>
      </w:r>
      <w:r w:rsidR="00D77925" w:rsidRPr="003C4B89">
        <w:rPr>
          <w:rFonts w:eastAsia="Times New Roman"/>
        </w:rPr>
        <w:t xml:space="preserve">как покупателем, так и </w:t>
      </w:r>
      <w:r w:rsidR="008B70D2" w:rsidRPr="003C4B89">
        <w:rPr>
          <w:rFonts w:eastAsia="Times New Roman"/>
        </w:rPr>
        <w:t xml:space="preserve">Обществом </w:t>
      </w:r>
      <w:r w:rsidR="00D77925" w:rsidRPr="003C4B89">
        <w:rPr>
          <w:rFonts w:eastAsia="Times New Roman"/>
        </w:rPr>
        <w:t xml:space="preserve">в соответствии с условиями договора между </w:t>
      </w:r>
      <w:r w:rsidR="008B70D2" w:rsidRPr="003C4B89">
        <w:rPr>
          <w:rFonts w:eastAsia="Times New Roman"/>
        </w:rPr>
        <w:t>Обществом</w:t>
      </w:r>
      <w:r w:rsidR="00D77925" w:rsidRPr="003C4B89">
        <w:rPr>
          <w:rFonts w:eastAsia="Times New Roman"/>
        </w:rPr>
        <w:t xml:space="preserve"> и агентом</w:t>
      </w:r>
      <w:r w:rsidRPr="003C4B89">
        <w:rPr>
          <w:rFonts w:eastAsia="Times New Roman"/>
        </w:rPr>
        <w:t>.</w:t>
      </w:r>
    </w:p>
    <w:p w:rsidR="00783F38" w:rsidRPr="003C4B89" w:rsidRDefault="00783F38" w:rsidP="003C4B89">
      <w:pPr>
        <w:numPr>
          <w:ilvl w:val="1"/>
          <w:numId w:val="10"/>
        </w:numPr>
        <w:tabs>
          <w:tab w:val="left" w:pos="1134"/>
        </w:tabs>
        <w:ind w:left="0" w:firstLine="709"/>
        <w:jc w:val="both"/>
        <w:rPr>
          <w:rFonts w:eastAsia="Times New Roman"/>
        </w:rPr>
      </w:pPr>
      <w:r w:rsidRPr="003C4B89">
        <w:rPr>
          <w:rFonts w:eastAsia="Times New Roman"/>
        </w:rPr>
        <w:t>Продажа непрофильных активов может проводиться с использованием электронных торговых площадок, функционирующих в информационно-телекоммуникаци</w:t>
      </w:r>
      <w:r w:rsidR="00941D4E" w:rsidRPr="003C4B89">
        <w:rPr>
          <w:rFonts w:eastAsia="Times New Roman"/>
        </w:rPr>
        <w:t>онной сети Интернет. Электронная торговая площадка</w:t>
      </w:r>
      <w:r w:rsidRPr="003C4B89">
        <w:rPr>
          <w:rFonts w:eastAsia="Times New Roman"/>
        </w:rPr>
        <w:t xml:space="preserve"> должн</w:t>
      </w:r>
      <w:r w:rsidR="00941D4E" w:rsidRPr="003C4B89">
        <w:rPr>
          <w:rFonts w:eastAsia="Times New Roman"/>
        </w:rPr>
        <w:t>а</w:t>
      </w:r>
      <w:r w:rsidRPr="003C4B89">
        <w:rPr>
          <w:rFonts w:eastAsia="Times New Roman"/>
        </w:rPr>
        <w:t xml:space="preserve"> обеспечивать круглосуточную, бесперебойную, непрерывную работу и экспонирование продажи непрофильного актива в течение 7 (семи) дней в неделю. Доступ к электронной торговой площадке должен быть открытым и без взимания платы.</w:t>
      </w:r>
    </w:p>
    <w:p w:rsidR="00672563" w:rsidRPr="003C4B89" w:rsidRDefault="00672563" w:rsidP="003C4B89">
      <w:pPr>
        <w:tabs>
          <w:tab w:val="left" w:pos="1134"/>
        </w:tabs>
        <w:ind w:firstLine="709"/>
        <w:jc w:val="both"/>
      </w:pPr>
      <w:r w:rsidRPr="003C4B89">
        <w:t xml:space="preserve">2.3.1. </w:t>
      </w:r>
      <w:r w:rsidRPr="003C4B89">
        <w:tab/>
        <w:t xml:space="preserve">Порядок продажи </w:t>
      </w:r>
      <w:r w:rsidR="00D77925" w:rsidRPr="003C4B89">
        <w:t xml:space="preserve">непрофильных </w:t>
      </w:r>
      <w:r w:rsidRPr="003C4B89">
        <w:t xml:space="preserve">активов с использованием электронных торговых площадок определяется документами, регламентирующими деятельность таких торговых площадок.  </w:t>
      </w:r>
    </w:p>
    <w:p w:rsidR="00672563" w:rsidRPr="003C4B89" w:rsidRDefault="00672563" w:rsidP="003C4B89">
      <w:pPr>
        <w:tabs>
          <w:tab w:val="left" w:pos="1134"/>
        </w:tabs>
        <w:ind w:firstLine="709"/>
        <w:jc w:val="both"/>
      </w:pPr>
      <w:r w:rsidRPr="003C4B89">
        <w:t xml:space="preserve">2.3.2 Решение вопроса о продаже </w:t>
      </w:r>
      <w:r w:rsidR="00D77925" w:rsidRPr="003C4B89">
        <w:t xml:space="preserve">непрофильного </w:t>
      </w:r>
      <w:r w:rsidRPr="003C4B89">
        <w:t xml:space="preserve">актива с использованием электронной торговой площадки принимается </w:t>
      </w:r>
      <w:r w:rsidR="008B70D2" w:rsidRPr="003C4B89">
        <w:t xml:space="preserve">Обществом </w:t>
      </w:r>
      <w:r w:rsidRPr="003C4B89">
        <w:t xml:space="preserve">самостоятельно, </w:t>
      </w:r>
      <w:r w:rsidR="004E4E8C" w:rsidRPr="003C4B89">
        <w:t>с</w:t>
      </w:r>
      <w:r w:rsidRPr="003C4B89">
        <w:t xml:space="preserve"> </w:t>
      </w:r>
      <w:r w:rsidR="004E4E8C" w:rsidRPr="003C4B89">
        <w:t>учетом</w:t>
      </w:r>
      <w:r w:rsidRPr="003C4B89">
        <w:t xml:space="preserve"> рекомендаций </w:t>
      </w:r>
      <w:r w:rsidR="00D77925" w:rsidRPr="003C4B89">
        <w:t xml:space="preserve">агента </w:t>
      </w:r>
      <w:r w:rsidR="004E4E8C" w:rsidRPr="003C4B89">
        <w:t>исходя из</w:t>
      </w:r>
      <w:r w:rsidRPr="003C4B89">
        <w:t xml:space="preserve"> экономического анализа ситуации на рынке и особенностей соответствующего </w:t>
      </w:r>
      <w:r w:rsidR="00D77925" w:rsidRPr="003C4B89">
        <w:t xml:space="preserve">непрофильного </w:t>
      </w:r>
      <w:r w:rsidRPr="003C4B89">
        <w:t>актива, а именно:</w:t>
      </w:r>
    </w:p>
    <w:p w:rsidR="00672563" w:rsidRPr="003C4B89" w:rsidRDefault="00672563" w:rsidP="003C4B89">
      <w:pPr>
        <w:pStyle w:val="Default"/>
        <w:ind w:firstLine="708"/>
        <w:jc w:val="both"/>
        <w:rPr>
          <w:color w:val="auto"/>
        </w:rPr>
      </w:pPr>
      <w:r w:rsidRPr="003C4B89">
        <w:rPr>
          <w:color w:val="auto"/>
        </w:rPr>
        <w:t xml:space="preserve">- ликвидности </w:t>
      </w:r>
      <w:r w:rsidR="00D77925" w:rsidRPr="003C4B89">
        <w:rPr>
          <w:color w:val="auto"/>
        </w:rPr>
        <w:t xml:space="preserve">непрофильного </w:t>
      </w:r>
      <w:r w:rsidRPr="003C4B89">
        <w:rPr>
          <w:color w:val="auto"/>
        </w:rPr>
        <w:t xml:space="preserve">актива с учетом его назначения, местонахождения, технического состояния; </w:t>
      </w:r>
    </w:p>
    <w:p w:rsidR="00672563" w:rsidRPr="003C4B89" w:rsidRDefault="00672563" w:rsidP="003C4B89">
      <w:pPr>
        <w:pStyle w:val="Default"/>
        <w:ind w:firstLine="709"/>
        <w:jc w:val="both"/>
        <w:rPr>
          <w:color w:val="auto"/>
        </w:rPr>
      </w:pPr>
      <w:r w:rsidRPr="003C4B89">
        <w:rPr>
          <w:color w:val="auto"/>
        </w:rPr>
        <w:t>- результатов анализа спроса/предложения на подобн</w:t>
      </w:r>
      <w:r w:rsidR="00D77925" w:rsidRPr="003C4B89">
        <w:rPr>
          <w:color w:val="auto"/>
        </w:rPr>
        <w:t>ые</w:t>
      </w:r>
      <w:r w:rsidRPr="003C4B89">
        <w:rPr>
          <w:color w:val="auto"/>
        </w:rPr>
        <w:t xml:space="preserve"> активы на местном (региональном) и федеральном уровнях; </w:t>
      </w:r>
    </w:p>
    <w:p w:rsidR="00672563" w:rsidRPr="003C4B89" w:rsidRDefault="00672563" w:rsidP="003C4B89">
      <w:pPr>
        <w:tabs>
          <w:tab w:val="left" w:pos="1134"/>
        </w:tabs>
        <w:ind w:firstLine="709"/>
        <w:jc w:val="both"/>
      </w:pPr>
      <w:r w:rsidRPr="003C4B89">
        <w:t>- необходимости расширения круга поиска потенциальных покупателей.</w:t>
      </w:r>
    </w:p>
    <w:p w:rsidR="00672563" w:rsidRPr="003C4B89" w:rsidRDefault="00672563" w:rsidP="003C4B89">
      <w:pPr>
        <w:tabs>
          <w:tab w:val="left" w:pos="851"/>
        </w:tabs>
        <w:jc w:val="both"/>
        <w:rPr>
          <w:rFonts w:eastAsia="Times New Roman"/>
        </w:rPr>
      </w:pPr>
      <w:r w:rsidRPr="003C4B89">
        <w:rPr>
          <w:rFonts w:eastAsia="Times New Roman"/>
        </w:rPr>
        <w:tab/>
        <w:t xml:space="preserve">2.4. </w:t>
      </w:r>
      <w:r w:rsidR="00941D4E" w:rsidRPr="003C4B89">
        <w:rPr>
          <w:rFonts w:eastAsia="Times New Roman"/>
        </w:rPr>
        <w:t>В целях обеспечения принципов открытости (</w:t>
      </w:r>
      <w:proofErr w:type="spellStart"/>
      <w:r w:rsidR="00941D4E" w:rsidRPr="003C4B89">
        <w:rPr>
          <w:rFonts w:eastAsia="Times New Roman"/>
        </w:rPr>
        <w:t>транспарентности</w:t>
      </w:r>
      <w:proofErr w:type="spellEnd"/>
      <w:r w:rsidR="00941D4E" w:rsidRPr="003C4B89">
        <w:rPr>
          <w:rFonts w:eastAsia="Times New Roman"/>
        </w:rPr>
        <w:t xml:space="preserve">), публичности (прозрачности), конкуренции и </w:t>
      </w:r>
      <w:proofErr w:type="spellStart"/>
      <w:r w:rsidR="00941D4E" w:rsidRPr="003C4B89">
        <w:rPr>
          <w:rFonts w:eastAsia="Times New Roman"/>
        </w:rPr>
        <w:t>возмездности</w:t>
      </w:r>
      <w:proofErr w:type="spellEnd"/>
      <w:r w:rsidR="00941D4E" w:rsidRPr="003C4B89">
        <w:rPr>
          <w:rFonts w:eastAsia="Times New Roman"/>
        </w:rPr>
        <w:t xml:space="preserve"> продажа непрофильных активов осуществляется с обязательной публикацией извещения о продаже на официальных сайтах </w:t>
      </w:r>
      <w:r w:rsidR="006B0099" w:rsidRPr="003C4B89">
        <w:rPr>
          <w:rFonts w:eastAsia="Times New Roman"/>
        </w:rPr>
        <w:t xml:space="preserve">ПАО «Россети» и </w:t>
      </w:r>
      <w:r w:rsidR="00941D4E" w:rsidRPr="003C4B89">
        <w:rPr>
          <w:rFonts w:eastAsia="Times New Roman"/>
        </w:rPr>
        <w:t>Общества, на официальном сайте агента</w:t>
      </w:r>
      <w:r w:rsidR="00BA5E70" w:rsidRPr="003C4B89">
        <w:rPr>
          <w:rFonts w:eastAsia="Times New Roman"/>
        </w:rPr>
        <w:t xml:space="preserve">. </w:t>
      </w:r>
      <w:r w:rsidR="006C7B7B" w:rsidRPr="003C4B89">
        <w:rPr>
          <w:rFonts w:eastAsia="Times New Roman"/>
        </w:rPr>
        <w:t xml:space="preserve">Извещение публикуется не позднее, чем за 30 (тридцать) рабочих дней до проведения продажи. </w:t>
      </w:r>
      <w:r w:rsidR="001A563A" w:rsidRPr="003C4B89">
        <w:rPr>
          <w:rFonts w:eastAsia="Times New Roman"/>
        </w:rPr>
        <w:t xml:space="preserve">Перечень сведений, подлежащих отражению в извещении, представлен в приложении 1 к настоящему Порядку. </w:t>
      </w:r>
      <w:r w:rsidR="006C7B7B" w:rsidRPr="003C4B89">
        <w:rPr>
          <w:rFonts w:eastAsia="Times New Roman"/>
        </w:rPr>
        <w:t>Информационные сообщения о продаже</w:t>
      </w:r>
      <w:r w:rsidR="00ED7054" w:rsidRPr="003C4B89">
        <w:rPr>
          <w:rFonts w:eastAsia="Times New Roman"/>
        </w:rPr>
        <w:t xml:space="preserve"> могут</w:t>
      </w:r>
      <w:r w:rsidR="006C7B7B" w:rsidRPr="003C4B89">
        <w:rPr>
          <w:rFonts w:eastAsia="Times New Roman"/>
        </w:rPr>
        <w:t xml:space="preserve"> также размещаться </w:t>
      </w:r>
      <w:r w:rsidR="000A28D8" w:rsidRPr="003C4B89">
        <w:rPr>
          <w:rFonts w:eastAsia="Times New Roman"/>
        </w:rPr>
        <w:t xml:space="preserve">на </w:t>
      </w:r>
      <w:r w:rsidR="00D77925" w:rsidRPr="003C4B89">
        <w:rPr>
          <w:rFonts w:eastAsia="Times New Roman"/>
        </w:rPr>
        <w:t xml:space="preserve">специализированном </w:t>
      </w:r>
      <w:r w:rsidR="000A28D8" w:rsidRPr="003C4B89">
        <w:rPr>
          <w:rFonts w:eastAsia="Times New Roman"/>
        </w:rPr>
        <w:t>сайте</w:t>
      </w:r>
      <w:r w:rsidR="00D77925" w:rsidRPr="003C4B89">
        <w:rPr>
          <w:rFonts w:eastAsia="Times New Roman"/>
        </w:rPr>
        <w:t>, предназначенном</w:t>
      </w:r>
      <w:r w:rsidR="000A28D8" w:rsidRPr="003C4B89">
        <w:rPr>
          <w:rFonts w:eastAsia="Times New Roman"/>
        </w:rPr>
        <w:t xml:space="preserve"> для размещения информации о проведении торгов в соответствии с </w:t>
      </w:r>
      <w:r w:rsidR="00BA5E70" w:rsidRPr="003C4B89">
        <w:rPr>
          <w:rFonts w:eastAsia="Times New Roman"/>
        </w:rPr>
        <w:t>Постановлением</w:t>
      </w:r>
      <w:r w:rsidR="000A28D8" w:rsidRPr="003C4B89">
        <w:rPr>
          <w:rFonts w:eastAsia="Times New Roman"/>
        </w:rPr>
        <w:t xml:space="preserve"> Правительства Российской Федерации от 10.09.2012 №</w:t>
      </w:r>
      <w:r w:rsidR="00137150" w:rsidRPr="003C4B89">
        <w:rPr>
          <w:rFonts w:eastAsia="Times New Roman"/>
        </w:rPr>
        <w:t xml:space="preserve"> </w:t>
      </w:r>
      <w:r w:rsidR="000A28D8" w:rsidRPr="003C4B89">
        <w:rPr>
          <w:rFonts w:eastAsia="Times New Roman"/>
        </w:rPr>
        <w:t xml:space="preserve">909, </w:t>
      </w:r>
      <w:r w:rsidR="006C7B7B" w:rsidRPr="003C4B89">
        <w:rPr>
          <w:rFonts w:eastAsia="Times New Roman"/>
        </w:rPr>
        <w:t xml:space="preserve">в федеральных </w:t>
      </w:r>
      <w:r w:rsidR="00BA5E70" w:rsidRPr="003C4B89">
        <w:rPr>
          <w:rFonts w:eastAsia="Times New Roman"/>
        </w:rPr>
        <w:t>и/или</w:t>
      </w:r>
      <w:r w:rsidR="006C7B7B" w:rsidRPr="003C4B89">
        <w:rPr>
          <w:rFonts w:eastAsia="Times New Roman"/>
        </w:rPr>
        <w:t xml:space="preserve"> местных средствах массовой информации</w:t>
      </w:r>
      <w:r w:rsidRPr="003C4B89">
        <w:rPr>
          <w:rFonts w:eastAsia="Times New Roman"/>
        </w:rPr>
        <w:t>.</w:t>
      </w:r>
    </w:p>
    <w:p w:rsidR="00783F38" w:rsidRPr="003C4B89" w:rsidRDefault="00672563" w:rsidP="003C4B89">
      <w:pPr>
        <w:ind w:firstLine="708"/>
        <w:jc w:val="both"/>
      </w:pPr>
      <w:r w:rsidRPr="003C4B89">
        <w:rPr>
          <w:rFonts w:eastAsia="Times New Roman"/>
        </w:rPr>
        <w:lastRenderedPageBreak/>
        <w:t xml:space="preserve">2.5. </w:t>
      </w:r>
      <w:r w:rsidR="00D77925" w:rsidRPr="003C4B89">
        <w:rPr>
          <w:rFonts w:eastAsia="Times New Roman"/>
        </w:rPr>
        <w:t>Полномочия по п</w:t>
      </w:r>
      <w:r w:rsidR="00783F38" w:rsidRPr="003C4B89">
        <w:t>риняти</w:t>
      </w:r>
      <w:r w:rsidR="00D77925" w:rsidRPr="003C4B89">
        <w:t>ю решений</w:t>
      </w:r>
      <w:r w:rsidR="00783F38" w:rsidRPr="003C4B89">
        <w:t xml:space="preserve"> о продаже непрофильных активов </w:t>
      </w:r>
      <w:r w:rsidR="00D77925" w:rsidRPr="003C4B89">
        <w:t>регламентируются</w:t>
      </w:r>
      <w:r w:rsidR="00783F38" w:rsidRPr="003C4B89">
        <w:t xml:space="preserve"> Уставом</w:t>
      </w:r>
      <w:r w:rsidR="00D77925" w:rsidRPr="003C4B89">
        <w:t>, решениями</w:t>
      </w:r>
      <w:r w:rsidR="00783F38" w:rsidRPr="003C4B89">
        <w:t xml:space="preserve"> </w:t>
      </w:r>
      <w:r w:rsidR="00D77925" w:rsidRPr="003C4B89">
        <w:t xml:space="preserve">Совета директоров </w:t>
      </w:r>
      <w:r w:rsidR="00783F38" w:rsidRPr="003C4B89">
        <w:t>или иными нормативными документами</w:t>
      </w:r>
      <w:r w:rsidR="00D77925" w:rsidRPr="003C4B89">
        <w:t xml:space="preserve"> </w:t>
      </w:r>
      <w:r w:rsidR="001D445A" w:rsidRPr="003C4B89">
        <w:t>Общества</w:t>
      </w:r>
      <w:r w:rsidR="00783F38" w:rsidRPr="003C4B89">
        <w:t>.</w:t>
      </w:r>
    </w:p>
    <w:p w:rsidR="00BF5FB7" w:rsidRPr="003C4B89" w:rsidRDefault="00672563" w:rsidP="003C4B89">
      <w:pPr>
        <w:jc w:val="both"/>
        <w:rPr>
          <w:rFonts w:eastAsia="Times New Roman"/>
        </w:rPr>
      </w:pPr>
      <w:r w:rsidRPr="003C4B89">
        <w:rPr>
          <w:rFonts w:eastAsia="Times New Roman"/>
        </w:rPr>
        <w:tab/>
      </w:r>
      <w:r w:rsidRPr="003C4B89">
        <w:t xml:space="preserve">2.6. </w:t>
      </w:r>
      <w:r w:rsidR="00BF5FB7" w:rsidRPr="003C4B89">
        <w:rPr>
          <w:rFonts w:eastAsia="Times New Roman"/>
        </w:rPr>
        <w:t>Продажа непрофильных активов осуществляется следующими способами:</w:t>
      </w:r>
    </w:p>
    <w:p w:rsidR="00BF5FB7" w:rsidRPr="003C4B89" w:rsidRDefault="00BF5FB7" w:rsidP="003C4B89">
      <w:pPr>
        <w:tabs>
          <w:tab w:val="left" w:pos="709"/>
          <w:tab w:val="num" w:pos="1997"/>
        </w:tabs>
        <w:jc w:val="both"/>
        <w:rPr>
          <w:rFonts w:eastAsia="Times New Roman"/>
        </w:rPr>
      </w:pPr>
      <w:r w:rsidRPr="003C4B89">
        <w:rPr>
          <w:rFonts w:eastAsia="Times New Roman"/>
        </w:rPr>
        <w:tab/>
        <w:t>2.</w:t>
      </w:r>
      <w:r w:rsidR="00D77925" w:rsidRPr="003C4B89">
        <w:rPr>
          <w:rFonts w:eastAsia="Times New Roman"/>
        </w:rPr>
        <w:t>6</w:t>
      </w:r>
      <w:r w:rsidRPr="003C4B89">
        <w:rPr>
          <w:rFonts w:eastAsia="Times New Roman"/>
        </w:rPr>
        <w:t xml:space="preserve">.1. </w:t>
      </w:r>
      <w:r w:rsidR="00D77925" w:rsidRPr="003C4B89">
        <w:rPr>
          <w:rFonts w:eastAsia="Times New Roman"/>
        </w:rPr>
        <w:t xml:space="preserve">Первая </w:t>
      </w:r>
      <w:r w:rsidRPr="003C4B89">
        <w:rPr>
          <w:rFonts w:eastAsia="Times New Roman"/>
        </w:rPr>
        <w:t>продажа на аукционе</w:t>
      </w:r>
      <w:r w:rsidR="00D77925" w:rsidRPr="003C4B89">
        <w:rPr>
          <w:rFonts w:eastAsia="Times New Roman"/>
        </w:rPr>
        <w:t xml:space="preserve"> </w:t>
      </w:r>
      <w:r w:rsidRPr="003C4B89">
        <w:rPr>
          <w:rFonts w:eastAsia="Times New Roman"/>
        </w:rPr>
        <w:t>с начальной ценой, наибольшей из балансовой (остаточной) или рыночной стоимости непрофильного актива</w:t>
      </w:r>
      <w:r w:rsidR="00D77925" w:rsidRPr="003C4B89">
        <w:rPr>
          <w:rFonts w:eastAsia="Times New Roman"/>
        </w:rPr>
        <w:t>.</w:t>
      </w:r>
    </w:p>
    <w:p w:rsidR="00BF5FB7" w:rsidRPr="003C4B89" w:rsidRDefault="00D77925" w:rsidP="003C4B89">
      <w:pPr>
        <w:tabs>
          <w:tab w:val="left" w:pos="709"/>
          <w:tab w:val="num" w:pos="1997"/>
        </w:tabs>
        <w:ind w:firstLine="709"/>
        <w:jc w:val="both"/>
        <w:rPr>
          <w:rFonts w:eastAsia="Times New Roman"/>
        </w:rPr>
      </w:pPr>
      <w:r w:rsidRPr="003C4B89">
        <w:rPr>
          <w:rFonts w:eastAsia="Times New Roman"/>
        </w:rPr>
        <w:t xml:space="preserve">2.6.2. В случае несостоявшейся продажи </w:t>
      </w:r>
      <w:r w:rsidR="00860A00" w:rsidRPr="003C4B89">
        <w:rPr>
          <w:rFonts w:eastAsia="Times New Roman"/>
        </w:rPr>
        <w:t xml:space="preserve">на аукционе </w:t>
      </w:r>
      <w:r w:rsidRPr="003C4B89">
        <w:rPr>
          <w:rFonts w:eastAsia="Times New Roman"/>
        </w:rPr>
        <w:t xml:space="preserve">с начальной ценой равной балансовой (остаточной) стоимости непрофильного актива </w:t>
      </w:r>
      <w:r w:rsidR="00860A00" w:rsidRPr="003C4B89">
        <w:rPr>
          <w:rFonts w:eastAsia="Times New Roman"/>
        </w:rPr>
        <w:t xml:space="preserve">продажа на аукционе </w:t>
      </w:r>
      <w:r w:rsidR="00BF5FB7" w:rsidRPr="003C4B89">
        <w:rPr>
          <w:rFonts w:eastAsia="Times New Roman"/>
        </w:rPr>
        <w:t xml:space="preserve">с начальной ценой </w:t>
      </w:r>
      <w:r w:rsidR="00860A00" w:rsidRPr="003C4B89">
        <w:rPr>
          <w:rFonts w:eastAsia="Times New Roman"/>
        </w:rPr>
        <w:t>равной</w:t>
      </w:r>
      <w:r w:rsidR="00BF5FB7" w:rsidRPr="003C4B89">
        <w:rPr>
          <w:rFonts w:eastAsia="Times New Roman"/>
        </w:rPr>
        <w:t xml:space="preserve"> рыночной</w:t>
      </w:r>
      <w:r w:rsidR="00860A00" w:rsidRPr="003C4B89">
        <w:rPr>
          <w:rFonts w:eastAsia="Times New Roman"/>
        </w:rPr>
        <w:t xml:space="preserve"> стоимости непрофильного актива.</w:t>
      </w:r>
    </w:p>
    <w:p w:rsidR="002733EC" w:rsidRPr="003C4B89" w:rsidRDefault="002733EC" w:rsidP="003C4B89">
      <w:pPr>
        <w:tabs>
          <w:tab w:val="left" w:pos="709"/>
          <w:tab w:val="num" w:pos="1997"/>
        </w:tabs>
        <w:ind w:firstLine="709"/>
        <w:jc w:val="both"/>
        <w:rPr>
          <w:rFonts w:eastAsia="Times New Roman"/>
        </w:rPr>
      </w:pPr>
      <w:bookmarkStart w:id="7" w:name="_Ref98500846"/>
      <w:r w:rsidRPr="003C4B89">
        <w:rPr>
          <w:rFonts w:eastAsia="Times New Roman"/>
        </w:rPr>
        <w:t xml:space="preserve">Продажа на аукционе осуществляется в соответствии с типовым положением, </w:t>
      </w:r>
      <w:r w:rsidR="00137150" w:rsidRPr="003C4B89">
        <w:rPr>
          <w:rFonts w:eastAsia="Times New Roman"/>
        </w:rPr>
        <w:t>приведенном в п</w:t>
      </w:r>
      <w:r w:rsidRPr="003C4B89">
        <w:rPr>
          <w:rFonts w:eastAsia="Times New Roman"/>
        </w:rPr>
        <w:t>риложении 2 к настоящему Порядку.</w:t>
      </w:r>
      <w:bookmarkEnd w:id="7"/>
    </w:p>
    <w:p w:rsidR="00062B6F" w:rsidRPr="003C4B89" w:rsidRDefault="00062B6F" w:rsidP="003C4B89">
      <w:pPr>
        <w:tabs>
          <w:tab w:val="left" w:pos="709"/>
          <w:tab w:val="num" w:pos="1997"/>
        </w:tabs>
        <w:ind w:firstLine="709"/>
        <w:jc w:val="both"/>
        <w:rPr>
          <w:rFonts w:eastAsia="Times New Roman"/>
        </w:rPr>
      </w:pPr>
      <w:r w:rsidRPr="003C4B89">
        <w:rPr>
          <w:rFonts w:eastAsia="Times New Roman"/>
        </w:rPr>
        <w:t>В случае если продажа непрофильных активов на аукционе не состоялась из-за нарушения агентом требований действующего законодательства и настоящего Порядка, должен проводиться повторный аукцион с возможностью привлечения другого агента.</w:t>
      </w:r>
    </w:p>
    <w:p w:rsidR="00BF5FB7" w:rsidRPr="003C4B89" w:rsidRDefault="00BF5FB7" w:rsidP="003C4B89">
      <w:pPr>
        <w:tabs>
          <w:tab w:val="left" w:pos="709"/>
          <w:tab w:val="num" w:pos="1997"/>
        </w:tabs>
        <w:ind w:firstLine="709"/>
        <w:jc w:val="both"/>
        <w:rPr>
          <w:rFonts w:eastAsia="Times New Roman"/>
        </w:rPr>
      </w:pPr>
      <w:r w:rsidRPr="003C4B89">
        <w:rPr>
          <w:rFonts w:eastAsia="Times New Roman"/>
        </w:rPr>
        <w:t>2.</w:t>
      </w:r>
      <w:r w:rsidR="00D77925" w:rsidRPr="003C4B89">
        <w:rPr>
          <w:rFonts w:eastAsia="Times New Roman"/>
        </w:rPr>
        <w:t>6</w:t>
      </w:r>
      <w:r w:rsidRPr="003C4B89">
        <w:rPr>
          <w:rFonts w:eastAsia="Times New Roman"/>
        </w:rPr>
        <w:t>.</w:t>
      </w:r>
      <w:r w:rsidR="00860A00" w:rsidRPr="003C4B89">
        <w:rPr>
          <w:rFonts w:eastAsia="Times New Roman"/>
        </w:rPr>
        <w:t>3</w:t>
      </w:r>
      <w:r w:rsidRPr="003C4B89">
        <w:rPr>
          <w:rFonts w:eastAsia="Times New Roman"/>
        </w:rPr>
        <w:t xml:space="preserve">. </w:t>
      </w:r>
      <w:r w:rsidR="00860A00" w:rsidRPr="003C4B89">
        <w:rPr>
          <w:rFonts w:eastAsia="Times New Roman"/>
        </w:rPr>
        <w:t>В случае несостоявшейся продажи на аукционе с начальной ценой равной рыночной стоимости непрофильного актива осуществляется п</w:t>
      </w:r>
      <w:r w:rsidRPr="003C4B89">
        <w:rPr>
          <w:rFonts w:eastAsia="Times New Roman"/>
        </w:rPr>
        <w:t>родажа посредством публичного предложения</w:t>
      </w:r>
      <w:r w:rsidR="00860A00" w:rsidRPr="003C4B89">
        <w:rPr>
          <w:rFonts w:eastAsia="Times New Roman"/>
        </w:rPr>
        <w:t xml:space="preserve"> </w:t>
      </w:r>
      <w:r w:rsidRPr="003C4B89">
        <w:rPr>
          <w:rFonts w:eastAsia="Times New Roman"/>
        </w:rPr>
        <w:t xml:space="preserve">с ценой первоначального предложения равной начальной цене последнего </w:t>
      </w:r>
      <w:r w:rsidR="00860A00" w:rsidRPr="003C4B89">
        <w:rPr>
          <w:rFonts w:eastAsia="Times New Roman"/>
        </w:rPr>
        <w:t xml:space="preserve">несостоявшегося </w:t>
      </w:r>
      <w:r w:rsidRPr="003C4B89">
        <w:rPr>
          <w:rFonts w:eastAsia="Times New Roman"/>
        </w:rPr>
        <w:t>аукциона</w:t>
      </w:r>
      <w:r w:rsidR="00860A00" w:rsidRPr="003C4B89">
        <w:rPr>
          <w:rFonts w:eastAsia="Times New Roman"/>
        </w:rPr>
        <w:t xml:space="preserve"> </w:t>
      </w:r>
      <w:r w:rsidRPr="003C4B89">
        <w:rPr>
          <w:rFonts w:eastAsia="Times New Roman"/>
        </w:rPr>
        <w:t xml:space="preserve">и минимальной ценой </w:t>
      </w:r>
      <w:r w:rsidR="00860A00" w:rsidRPr="003C4B89">
        <w:rPr>
          <w:rFonts w:eastAsia="Times New Roman"/>
        </w:rPr>
        <w:t xml:space="preserve">не ниже </w:t>
      </w:r>
      <w:r w:rsidRPr="003C4B89">
        <w:rPr>
          <w:rFonts w:eastAsia="Times New Roman"/>
        </w:rPr>
        <w:t>50 (пятидесяти) процентов цены первоначального предложения</w:t>
      </w:r>
      <w:r w:rsidR="00860A00" w:rsidRPr="003C4B89">
        <w:rPr>
          <w:rFonts w:eastAsia="Times New Roman"/>
        </w:rPr>
        <w:t>.</w:t>
      </w:r>
    </w:p>
    <w:p w:rsidR="00BF5FB7" w:rsidRPr="003C4B89" w:rsidRDefault="00BF5FB7" w:rsidP="003C4B89">
      <w:pPr>
        <w:ind w:firstLine="709"/>
        <w:jc w:val="both"/>
      </w:pPr>
      <w:r w:rsidRPr="003C4B89">
        <w:rPr>
          <w:rFonts w:eastAsia="Times New Roman"/>
        </w:rPr>
        <w:t>При этом</w:t>
      </w:r>
      <w:proofErr w:type="gramStart"/>
      <w:r w:rsidRPr="003C4B89">
        <w:rPr>
          <w:rFonts w:eastAsia="Times New Roman"/>
        </w:rPr>
        <w:t>,</w:t>
      </w:r>
      <w:proofErr w:type="gramEnd"/>
      <w:r w:rsidRPr="003C4B89">
        <w:rPr>
          <w:rFonts w:eastAsia="Times New Roman"/>
        </w:rPr>
        <w:t xml:space="preserve"> в случае если кто-либо из участников продажи подтверждает цену первоначального предложения или цену, сложившуюся на одном из шагов понижения цены, продажа осуществляется на аукционе с начальной ценой равной цене предложения, сложившейся на данном шаге.</w:t>
      </w:r>
      <w:r w:rsidRPr="003C4B89">
        <w:t xml:space="preserve"> </w:t>
      </w:r>
    </w:p>
    <w:p w:rsidR="00783F38" w:rsidRPr="003C4B89" w:rsidRDefault="00062B6F" w:rsidP="003C4B89">
      <w:pPr>
        <w:ind w:firstLine="709"/>
        <w:jc w:val="both"/>
        <w:rPr>
          <w:rFonts w:eastAsia="Times New Roman"/>
        </w:rPr>
      </w:pPr>
      <w:bookmarkStart w:id="8" w:name="_Ref98500887"/>
      <w:r w:rsidRPr="003C4B89">
        <w:rPr>
          <w:rFonts w:eastAsia="Times New Roman"/>
        </w:rPr>
        <w:t>П</w:t>
      </w:r>
      <w:r w:rsidR="00783F38" w:rsidRPr="003C4B89">
        <w:rPr>
          <w:rFonts w:eastAsia="Times New Roman"/>
        </w:rPr>
        <w:t xml:space="preserve">родажа непрофильных активов посредством публичного предложения </w:t>
      </w:r>
      <w:r w:rsidRPr="003C4B89">
        <w:rPr>
          <w:rFonts w:eastAsia="Times New Roman"/>
        </w:rPr>
        <w:t xml:space="preserve">производится </w:t>
      </w:r>
      <w:r w:rsidR="00783F38" w:rsidRPr="003C4B89">
        <w:rPr>
          <w:rFonts w:eastAsia="Times New Roman"/>
        </w:rPr>
        <w:t xml:space="preserve">в соответствии с типовым положением, приведенном в приложении 3 к настоящему </w:t>
      </w:r>
      <w:r w:rsidR="00D93515" w:rsidRPr="003C4B89">
        <w:rPr>
          <w:rFonts w:eastAsia="Times New Roman"/>
        </w:rPr>
        <w:t>Порядку</w:t>
      </w:r>
      <w:r w:rsidR="00783F38" w:rsidRPr="003C4B89">
        <w:rPr>
          <w:rFonts w:eastAsia="Times New Roman"/>
        </w:rPr>
        <w:t>.</w:t>
      </w:r>
      <w:bookmarkEnd w:id="8"/>
    </w:p>
    <w:p w:rsidR="00783F38" w:rsidRPr="003C4B89" w:rsidRDefault="00783F38" w:rsidP="003C4B89">
      <w:pPr>
        <w:ind w:firstLine="709"/>
        <w:jc w:val="both"/>
        <w:rPr>
          <w:rFonts w:eastAsia="Times New Roman"/>
        </w:rPr>
      </w:pPr>
      <w:r w:rsidRPr="003C4B89">
        <w:rPr>
          <w:rFonts w:eastAsia="Times New Roman"/>
        </w:rPr>
        <w:t xml:space="preserve">В случае если продажа непрофильных активов посредством публичного предложения не состоялась из-за нарушения агентом требований действующего законодательства и настоящего </w:t>
      </w:r>
      <w:r w:rsidR="00D93515" w:rsidRPr="003C4B89">
        <w:rPr>
          <w:rFonts w:eastAsia="Times New Roman"/>
        </w:rPr>
        <w:t>Порядка</w:t>
      </w:r>
      <w:r w:rsidRPr="003C4B89">
        <w:rPr>
          <w:rFonts w:eastAsia="Times New Roman"/>
        </w:rPr>
        <w:t xml:space="preserve">, должна проводиться повторная продажа посредством публичного предложения </w:t>
      </w:r>
      <w:r w:rsidR="00246459" w:rsidRPr="003C4B89">
        <w:rPr>
          <w:rFonts w:eastAsia="Times New Roman"/>
        </w:rPr>
        <w:t>с возможностью привлечения другого агента</w:t>
      </w:r>
      <w:r w:rsidRPr="003C4B89">
        <w:rPr>
          <w:rFonts w:eastAsia="Times New Roman"/>
        </w:rPr>
        <w:t>.</w:t>
      </w:r>
    </w:p>
    <w:p w:rsidR="00783F38" w:rsidRPr="003C4B89" w:rsidRDefault="00E07373" w:rsidP="003C4B89">
      <w:pPr>
        <w:ind w:firstLine="708"/>
        <w:jc w:val="both"/>
        <w:rPr>
          <w:rFonts w:eastAsia="Times New Roman"/>
        </w:rPr>
      </w:pPr>
      <w:r w:rsidRPr="003C4B89">
        <w:rPr>
          <w:rFonts w:eastAsia="Times New Roman"/>
        </w:rPr>
        <w:t xml:space="preserve">2.7. </w:t>
      </w:r>
      <w:r w:rsidR="00783F38" w:rsidRPr="003C4B89">
        <w:rPr>
          <w:rFonts w:eastAsia="Times New Roman"/>
        </w:rPr>
        <w:t>При наличии ограничений, установленных законодательством Российской Федерации, или в случае принятия С</w:t>
      </w:r>
      <w:r w:rsidR="00062B6F" w:rsidRPr="003C4B89">
        <w:rPr>
          <w:rFonts w:eastAsia="Times New Roman"/>
        </w:rPr>
        <w:t>оветом директоров</w:t>
      </w:r>
      <w:r w:rsidR="00783F38" w:rsidRPr="003C4B89">
        <w:rPr>
          <w:rFonts w:eastAsia="Times New Roman"/>
        </w:rPr>
        <w:t xml:space="preserve"> </w:t>
      </w:r>
      <w:r w:rsidR="001D445A" w:rsidRPr="003C4B89">
        <w:rPr>
          <w:rFonts w:eastAsia="Times New Roman"/>
        </w:rPr>
        <w:t xml:space="preserve">Общества </w:t>
      </w:r>
      <w:r w:rsidR="00783F38" w:rsidRPr="003C4B89">
        <w:rPr>
          <w:rFonts w:eastAsia="Times New Roman"/>
        </w:rPr>
        <w:t xml:space="preserve">соответствующего решения, продажа непрофильных активов может осуществляться с участием ограниченного круга претендентов. Порядок информационного обеспечения продажи с участием ограниченного круга претендентов представлен в приложении </w:t>
      </w:r>
      <w:r w:rsidR="00FA17BF" w:rsidRPr="003C4B89">
        <w:rPr>
          <w:rFonts w:eastAsia="Times New Roman"/>
        </w:rPr>
        <w:t>4</w:t>
      </w:r>
      <w:r w:rsidR="00783F38" w:rsidRPr="003C4B89">
        <w:rPr>
          <w:rFonts w:eastAsia="Times New Roman"/>
        </w:rPr>
        <w:t xml:space="preserve"> к настоящему </w:t>
      </w:r>
      <w:r w:rsidR="00D93515" w:rsidRPr="003C4B89">
        <w:rPr>
          <w:rFonts w:eastAsia="Times New Roman"/>
        </w:rPr>
        <w:t>Порядку</w:t>
      </w:r>
      <w:r w:rsidR="00783F38" w:rsidRPr="003C4B89">
        <w:rPr>
          <w:rFonts w:eastAsia="Times New Roman"/>
        </w:rPr>
        <w:t>.</w:t>
      </w:r>
    </w:p>
    <w:p w:rsidR="00783F38" w:rsidRPr="003C4B89" w:rsidRDefault="00062B6F" w:rsidP="003C4B89">
      <w:pPr>
        <w:numPr>
          <w:ilvl w:val="1"/>
          <w:numId w:val="38"/>
        </w:numPr>
        <w:ind w:left="0" w:firstLine="851"/>
        <w:jc w:val="both"/>
        <w:rPr>
          <w:rFonts w:eastAsia="Times New Roman"/>
        </w:rPr>
      </w:pPr>
      <w:r w:rsidRPr="003C4B89">
        <w:rPr>
          <w:rFonts w:eastAsia="Times New Roman"/>
        </w:rPr>
        <w:t xml:space="preserve">Принятие решения о повторной продаже либо изменении способа продажи непрофильных активов </w:t>
      </w:r>
      <w:r w:rsidR="003E5BA0" w:rsidRPr="003C4B89">
        <w:rPr>
          <w:rFonts w:eastAsia="Times New Roman"/>
        </w:rPr>
        <w:t>Общества</w:t>
      </w:r>
      <w:r w:rsidR="00B90D87" w:rsidRPr="003C4B89">
        <w:rPr>
          <w:rFonts w:eastAsia="Times New Roman"/>
        </w:rPr>
        <w:t xml:space="preserve"> </w:t>
      </w:r>
      <w:r w:rsidRPr="003C4B89">
        <w:rPr>
          <w:rFonts w:eastAsia="Times New Roman"/>
        </w:rPr>
        <w:t xml:space="preserve">находится в компетенции </w:t>
      </w:r>
      <w:r w:rsidR="00783F38" w:rsidRPr="003C4B89">
        <w:rPr>
          <w:rFonts w:eastAsia="Times New Roman"/>
        </w:rPr>
        <w:t xml:space="preserve">уполномоченного органа </w:t>
      </w:r>
      <w:r w:rsidR="003E5BA0" w:rsidRPr="003C4B89">
        <w:rPr>
          <w:rFonts w:eastAsia="Times New Roman"/>
        </w:rPr>
        <w:t>Общества</w:t>
      </w:r>
      <w:r w:rsidR="00B90D87" w:rsidRPr="003C4B89">
        <w:rPr>
          <w:rFonts w:eastAsia="Times New Roman"/>
        </w:rPr>
        <w:t xml:space="preserve">, определенного Уставом, решениями Совета директоров или иными нормативными документами </w:t>
      </w:r>
      <w:r w:rsidR="003E5BA0" w:rsidRPr="003C4B89">
        <w:rPr>
          <w:rFonts w:eastAsia="Times New Roman"/>
        </w:rPr>
        <w:t>Общества</w:t>
      </w:r>
      <w:r w:rsidR="00783F38" w:rsidRPr="003C4B89">
        <w:rPr>
          <w:rFonts w:eastAsia="Times New Roman"/>
        </w:rPr>
        <w:t>.</w:t>
      </w:r>
    </w:p>
    <w:p w:rsidR="00783F38" w:rsidRPr="003C4B89" w:rsidRDefault="00783F38" w:rsidP="003C4B89">
      <w:pPr>
        <w:numPr>
          <w:ilvl w:val="1"/>
          <w:numId w:val="38"/>
        </w:numPr>
        <w:tabs>
          <w:tab w:val="num" w:pos="1276"/>
        </w:tabs>
        <w:ind w:left="0" w:firstLine="851"/>
        <w:jc w:val="both"/>
        <w:rPr>
          <w:rFonts w:eastAsia="Times New Roman"/>
        </w:rPr>
      </w:pPr>
      <w:r w:rsidRPr="003C4B89">
        <w:rPr>
          <w:rFonts w:eastAsia="Times New Roman"/>
        </w:rPr>
        <w:t xml:space="preserve">Принятие решения о повторной продаже либо применении иных способов продажи непрофильных активов, предусмотренных настоящим </w:t>
      </w:r>
      <w:r w:rsidR="00D93515" w:rsidRPr="003C4B89">
        <w:rPr>
          <w:rFonts w:eastAsia="Times New Roman"/>
        </w:rPr>
        <w:t>Порядком</w:t>
      </w:r>
      <w:r w:rsidRPr="003C4B89">
        <w:rPr>
          <w:rFonts w:eastAsia="Times New Roman"/>
        </w:rPr>
        <w:t>, осуществляется на основании отчета агента</w:t>
      </w:r>
      <w:r w:rsidR="008B70D2" w:rsidRPr="003C4B89">
        <w:rPr>
          <w:rStyle w:val="a7"/>
          <w:rFonts w:eastAsia="Times New Roman"/>
        </w:rPr>
        <w:footnoteReference w:id="2"/>
      </w:r>
      <w:r w:rsidR="008B70D2" w:rsidRPr="003C4B89">
        <w:rPr>
          <w:rFonts w:eastAsia="Times New Roman"/>
        </w:rPr>
        <w:t xml:space="preserve"> </w:t>
      </w:r>
      <w:r w:rsidRPr="003C4B89">
        <w:rPr>
          <w:rFonts w:eastAsia="Times New Roman"/>
        </w:rPr>
        <w:t xml:space="preserve">об итогах продажи, подготовленного в соответствии с требованиями, приведенными в приложении </w:t>
      </w:r>
      <w:r w:rsidR="002656A7" w:rsidRPr="003C4B89">
        <w:rPr>
          <w:rFonts w:eastAsia="Times New Roman"/>
        </w:rPr>
        <w:t>5</w:t>
      </w:r>
      <w:r w:rsidRPr="003C4B89">
        <w:rPr>
          <w:rFonts w:eastAsia="Times New Roman"/>
        </w:rPr>
        <w:t xml:space="preserve"> к настоящему </w:t>
      </w:r>
      <w:r w:rsidR="00D93515" w:rsidRPr="003C4B89">
        <w:rPr>
          <w:rFonts w:eastAsia="Times New Roman"/>
        </w:rPr>
        <w:t>Порядку</w:t>
      </w:r>
      <w:r w:rsidRPr="003C4B89">
        <w:rPr>
          <w:rFonts w:eastAsia="Times New Roman"/>
        </w:rPr>
        <w:t>.</w:t>
      </w:r>
    </w:p>
    <w:p w:rsidR="00783F38" w:rsidRPr="003C4B89" w:rsidRDefault="00783F38" w:rsidP="003C4B89">
      <w:pPr>
        <w:numPr>
          <w:ilvl w:val="1"/>
          <w:numId w:val="38"/>
        </w:numPr>
        <w:tabs>
          <w:tab w:val="num" w:pos="1560"/>
        </w:tabs>
        <w:ind w:left="0" w:firstLine="851"/>
        <w:jc w:val="both"/>
        <w:rPr>
          <w:rFonts w:eastAsia="Times New Roman"/>
        </w:rPr>
      </w:pPr>
      <w:r w:rsidRPr="003C4B89">
        <w:t xml:space="preserve">В случае если продажа непрофильных активов на аукционе либо продажа посредством </w:t>
      </w:r>
      <w:r w:rsidR="00585EAE" w:rsidRPr="003C4B89">
        <w:t xml:space="preserve">публичного </w:t>
      </w:r>
      <w:r w:rsidRPr="003C4B89">
        <w:t xml:space="preserve">предложения признаются несостоявшимися по причине наличия только одного участника, договор купли-продажи непрофильного актива по результатам переговоров заключается </w:t>
      </w:r>
      <w:r w:rsidR="008B70D2" w:rsidRPr="003C4B89">
        <w:t xml:space="preserve">Обществом </w:t>
      </w:r>
      <w:r w:rsidRPr="003C4B89">
        <w:t>с этим участником по начальной цене</w:t>
      </w:r>
      <w:r w:rsidR="00585EAE" w:rsidRPr="003C4B89">
        <w:t xml:space="preserve"> несостоявшихся торгов</w:t>
      </w:r>
      <w:r w:rsidRPr="003C4B89">
        <w:t>.</w:t>
      </w:r>
    </w:p>
    <w:p w:rsidR="00783F38" w:rsidRPr="003C4B89" w:rsidRDefault="00783F38" w:rsidP="003C4B89">
      <w:pPr>
        <w:numPr>
          <w:ilvl w:val="1"/>
          <w:numId w:val="38"/>
        </w:numPr>
        <w:tabs>
          <w:tab w:val="num" w:pos="1560"/>
        </w:tabs>
        <w:ind w:left="0" w:firstLine="709"/>
        <w:jc w:val="both"/>
        <w:rPr>
          <w:rFonts w:eastAsia="Times New Roman"/>
        </w:rPr>
      </w:pPr>
      <w:r w:rsidRPr="003C4B89">
        <w:rPr>
          <w:rFonts w:eastAsia="Times New Roman"/>
        </w:rPr>
        <w:lastRenderedPageBreak/>
        <w:t>В решении о продаже может быть предусмотрено последовательное применение способов продажи</w:t>
      </w:r>
      <w:r w:rsidR="007F6FC9" w:rsidRPr="003C4B89">
        <w:rPr>
          <w:rFonts w:eastAsia="Times New Roman"/>
        </w:rPr>
        <w:t>,</w:t>
      </w:r>
      <w:r w:rsidRPr="003C4B89">
        <w:rPr>
          <w:rFonts w:eastAsia="Times New Roman"/>
        </w:rPr>
        <w:t xml:space="preserve"> предусмотренных настоящим </w:t>
      </w:r>
      <w:r w:rsidR="00D93515" w:rsidRPr="003C4B89">
        <w:rPr>
          <w:rFonts w:eastAsia="Times New Roman"/>
        </w:rPr>
        <w:t>Порядком</w:t>
      </w:r>
      <w:r w:rsidR="007F6FC9" w:rsidRPr="003C4B89">
        <w:rPr>
          <w:rFonts w:eastAsia="Times New Roman"/>
        </w:rPr>
        <w:t>,</w:t>
      </w:r>
      <w:r w:rsidRPr="003C4B89">
        <w:rPr>
          <w:rFonts w:eastAsia="Times New Roman"/>
        </w:rPr>
        <w:t xml:space="preserve"> с указанием условий продажи.</w:t>
      </w:r>
    </w:p>
    <w:p w:rsidR="00783F38" w:rsidRPr="003C4B89" w:rsidRDefault="00783F38" w:rsidP="003C4B89">
      <w:pPr>
        <w:numPr>
          <w:ilvl w:val="1"/>
          <w:numId w:val="38"/>
        </w:numPr>
        <w:tabs>
          <w:tab w:val="num" w:pos="1560"/>
        </w:tabs>
        <w:ind w:left="0" w:firstLine="709"/>
        <w:jc w:val="both"/>
        <w:rPr>
          <w:rFonts w:eastAsia="Times New Roman"/>
        </w:rPr>
      </w:pPr>
      <w:r w:rsidRPr="003C4B89">
        <w:rPr>
          <w:rFonts w:eastAsia="Times New Roman"/>
        </w:rPr>
        <w:t>В случаях, связанных с изменением ситуации на рынке, должно быть принято решение о:</w:t>
      </w:r>
    </w:p>
    <w:p w:rsidR="00783F38" w:rsidRPr="003C4B89" w:rsidRDefault="00783F38" w:rsidP="003C4B89">
      <w:pPr>
        <w:numPr>
          <w:ilvl w:val="0"/>
          <w:numId w:val="21"/>
        </w:numPr>
        <w:ind w:left="0" w:firstLine="709"/>
        <w:jc w:val="both"/>
        <w:rPr>
          <w:rFonts w:eastAsia="Times New Roman"/>
        </w:rPr>
      </w:pPr>
      <w:proofErr w:type="gramStart"/>
      <w:r w:rsidRPr="003C4B89">
        <w:t>продлении</w:t>
      </w:r>
      <w:proofErr w:type="gramEnd"/>
      <w:r w:rsidRPr="003C4B89">
        <w:t xml:space="preserve"> публикации извещения о продаже объектов на разумный срок, в случае отсутствия претендентов на участие в продаже к концу срока публикации извещения;</w:t>
      </w:r>
    </w:p>
    <w:p w:rsidR="00783F38" w:rsidRPr="003C4B89" w:rsidRDefault="00783F38" w:rsidP="003C4B89">
      <w:pPr>
        <w:numPr>
          <w:ilvl w:val="0"/>
          <w:numId w:val="21"/>
        </w:numPr>
        <w:ind w:left="0" w:firstLine="709"/>
        <w:jc w:val="both"/>
        <w:rPr>
          <w:rFonts w:eastAsia="Times New Roman"/>
        </w:rPr>
      </w:pPr>
      <w:proofErr w:type="gramStart"/>
      <w:r w:rsidRPr="003C4B89">
        <w:rPr>
          <w:rFonts w:eastAsia="Times New Roman"/>
        </w:rPr>
        <w:t>проведении</w:t>
      </w:r>
      <w:proofErr w:type="gramEnd"/>
      <w:r w:rsidRPr="003C4B89">
        <w:rPr>
          <w:rFonts w:eastAsia="Times New Roman"/>
        </w:rPr>
        <w:t xml:space="preserve"> повторного аукциона на любой стадии продажи.</w:t>
      </w:r>
    </w:p>
    <w:p w:rsidR="002D7B02" w:rsidRPr="003C4B89" w:rsidRDefault="002D7B02" w:rsidP="003C4B89">
      <w:pPr>
        <w:ind w:firstLine="708"/>
        <w:jc w:val="both"/>
        <w:rPr>
          <w:rFonts w:eastAsia="Times New Roman"/>
        </w:rPr>
      </w:pPr>
      <w:r w:rsidRPr="003C4B89">
        <w:rPr>
          <w:rFonts w:eastAsia="Times New Roman"/>
        </w:rPr>
        <w:t>2.</w:t>
      </w:r>
      <w:r w:rsidR="00E07373" w:rsidRPr="003C4B89">
        <w:rPr>
          <w:rFonts w:eastAsia="Times New Roman"/>
        </w:rPr>
        <w:t>13</w:t>
      </w:r>
      <w:r w:rsidRPr="003C4B89">
        <w:rPr>
          <w:rFonts w:eastAsia="Times New Roman"/>
        </w:rPr>
        <w:t xml:space="preserve">. Продажа непрофильных активов в порядке и </w:t>
      </w:r>
      <w:proofErr w:type="gramStart"/>
      <w:r w:rsidRPr="003C4B89">
        <w:rPr>
          <w:rFonts w:eastAsia="Times New Roman"/>
        </w:rPr>
        <w:t>способами</w:t>
      </w:r>
      <w:proofErr w:type="gramEnd"/>
      <w:r w:rsidRPr="003C4B89">
        <w:rPr>
          <w:rFonts w:eastAsia="Times New Roman"/>
        </w:rPr>
        <w:t xml:space="preserve"> не предусмотренными п. 2.6 настоящего Порядка может проводиться по отдельным решениям Совета директоров </w:t>
      </w:r>
      <w:r w:rsidR="001D445A" w:rsidRPr="003C4B89">
        <w:rPr>
          <w:rFonts w:eastAsia="Times New Roman"/>
        </w:rPr>
        <w:t>Общества</w:t>
      </w:r>
      <w:r w:rsidRPr="003C4B89">
        <w:rPr>
          <w:rFonts w:eastAsia="Times New Roman"/>
        </w:rPr>
        <w:t>.</w:t>
      </w:r>
    </w:p>
    <w:p w:rsidR="00783F38" w:rsidRPr="003C4B89" w:rsidRDefault="00783F38" w:rsidP="003C4B89">
      <w:pPr>
        <w:jc w:val="both"/>
        <w:rPr>
          <w:rFonts w:eastAsia="Times New Roman"/>
        </w:rPr>
      </w:pPr>
    </w:p>
    <w:p w:rsidR="00783F38" w:rsidRPr="003C4B89" w:rsidRDefault="00783F38" w:rsidP="003C4B89">
      <w:pPr>
        <w:numPr>
          <w:ilvl w:val="0"/>
          <w:numId w:val="19"/>
        </w:numPr>
        <w:tabs>
          <w:tab w:val="num" w:pos="0"/>
        </w:tabs>
        <w:ind w:left="0" w:firstLine="709"/>
        <w:jc w:val="center"/>
        <w:outlineLvl w:val="0"/>
        <w:rPr>
          <w:rFonts w:eastAsia="Arial Unicode MS"/>
          <w:b/>
          <w:bCs/>
          <w:kern w:val="36"/>
        </w:rPr>
      </w:pPr>
      <w:bookmarkStart w:id="9" w:name="_Toc462307612"/>
      <w:bookmarkStart w:id="10" w:name="_Toc491172652"/>
      <w:r w:rsidRPr="003C4B89">
        <w:rPr>
          <w:rFonts w:eastAsia="Arial Unicode MS"/>
          <w:b/>
          <w:bCs/>
          <w:kern w:val="36"/>
        </w:rPr>
        <w:t>Порядок принятия решения об определении способов продажи непрофильных активов</w:t>
      </w:r>
      <w:bookmarkEnd w:id="9"/>
      <w:bookmarkEnd w:id="10"/>
    </w:p>
    <w:p w:rsidR="003459DB" w:rsidRPr="003C4B89" w:rsidRDefault="003459DB" w:rsidP="003C4B89">
      <w:pPr>
        <w:tabs>
          <w:tab w:val="left" w:pos="1080"/>
        </w:tabs>
        <w:jc w:val="both"/>
        <w:rPr>
          <w:rFonts w:eastAsia="Times New Roman"/>
        </w:rPr>
      </w:pPr>
    </w:p>
    <w:p w:rsidR="00783F38" w:rsidRPr="003C4B89" w:rsidRDefault="004476B8" w:rsidP="003C4B89">
      <w:pPr>
        <w:ind w:firstLine="708"/>
        <w:jc w:val="both"/>
        <w:rPr>
          <w:rFonts w:eastAsia="Times New Roman"/>
        </w:rPr>
      </w:pPr>
      <w:bookmarkStart w:id="11" w:name="_Toc462307614"/>
      <w:bookmarkStart w:id="12" w:name="_Toc491172654"/>
      <w:r w:rsidRPr="003C4B89">
        <w:rPr>
          <w:rFonts w:eastAsia="Times New Roman"/>
          <w:bCs/>
        </w:rPr>
        <w:t>3.</w:t>
      </w:r>
      <w:r w:rsidRPr="003C4B89">
        <w:rPr>
          <w:rFonts w:eastAsia="Times New Roman"/>
        </w:rPr>
        <w:t xml:space="preserve">1. </w:t>
      </w:r>
      <w:bookmarkEnd w:id="11"/>
      <w:bookmarkEnd w:id="12"/>
      <w:r w:rsidR="00783F38" w:rsidRPr="003C4B89">
        <w:rPr>
          <w:rFonts w:eastAsia="Times New Roman"/>
        </w:rPr>
        <w:t xml:space="preserve">Во исполнение решения уполномоченного органа </w:t>
      </w:r>
      <w:r w:rsidR="003E5BA0" w:rsidRPr="003C4B89">
        <w:rPr>
          <w:rFonts w:eastAsia="Times New Roman"/>
        </w:rPr>
        <w:t>Общества</w:t>
      </w:r>
      <w:r w:rsidR="00783F38" w:rsidRPr="003C4B89">
        <w:rPr>
          <w:rFonts w:eastAsia="Times New Roman"/>
        </w:rPr>
        <w:t xml:space="preserve">, подразделение </w:t>
      </w:r>
      <w:r w:rsidR="003E5BA0" w:rsidRPr="003C4B89">
        <w:rPr>
          <w:rFonts w:eastAsia="Times New Roman"/>
        </w:rPr>
        <w:t>Общества</w:t>
      </w:r>
      <w:r w:rsidR="00783F38" w:rsidRPr="003C4B89">
        <w:rPr>
          <w:rFonts w:eastAsia="Times New Roman"/>
        </w:rPr>
        <w:t xml:space="preserve">, ответственное за проведение продажи, организует продажу непрофильных активов на аукционе, в </w:t>
      </w:r>
      <w:proofErr w:type="spellStart"/>
      <w:r w:rsidR="00783F38" w:rsidRPr="003C4B89">
        <w:rPr>
          <w:rFonts w:eastAsia="Times New Roman"/>
        </w:rPr>
        <w:t>т.ч</w:t>
      </w:r>
      <w:proofErr w:type="spellEnd"/>
      <w:r w:rsidR="00783F38" w:rsidRPr="003C4B89">
        <w:rPr>
          <w:rFonts w:eastAsia="Times New Roman"/>
        </w:rPr>
        <w:t>. с возможностью привлечения агента.</w:t>
      </w:r>
    </w:p>
    <w:p w:rsidR="00783F38" w:rsidRPr="003C4B89" w:rsidRDefault="004476B8" w:rsidP="003C4B89">
      <w:pPr>
        <w:ind w:firstLine="708"/>
        <w:jc w:val="both"/>
        <w:rPr>
          <w:rFonts w:eastAsia="Times New Roman"/>
        </w:rPr>
      </w:pPr>
      <w:r w:rsidRPr="003C4B89">
        <w:rPr>
          <w:rFonts w:eastAsia="Times New Roman"/>
        </w:rPr>
        <w:t xml:space="preserve">3.2. </w:t>
      </w:r>
      <w:r w:rsidR="00783F38" w:rsidRPr="003C4B89">
        <w:rPr>
          <w:rFonts w:eastAsia="Times New Roman"/>
        </w:rPr>
        <w:t xml:space="preserve">В случае если продажа на аукционе не состоялась из-за отсутствия покупателя, подразделение </w:t>
      </w:r>
      <w:r w:rsidR="003E5BA0" w:rsidRPr="003C4B89">
        <w:rPr>
          <w:rFonts w:eastAsia="Times New Roman"/>
        </w:rPr>
        <w:t>Общества</w:t>
      </w:r>
      <w:r w:rsidR="00783F38" w:rsidRPr="003C4B89">
        <w:rPr>
          <w:rFonts w:eastAsia="Times New Roman"/>
        </w:rPr>
        <w:t>, ответственное за проведение продажи, на основании отчета агента</w:t>
      </w:r>
      <w:r w:rsidR="009C3573" w:rsidRPr="003C4B89">
        <w:rPr>
          <w:rStyle w:val="a7"/>
          <w:rFonts w:eastAsia="Times New Roman"/>
        </w:rPr>
        <w:footnoteReference w:id="3"/>
      </w:r>
      <w:r w:rsidR="00B90D87" w:rsidRPr="003C4B89">
        <w:rPr>
          <w:rFonts w:eastAsia="Times New Roman"/>
        </w:rPr>
        <w:t xml:space="preserve"> </w:t>
      </w:r>
      <w:r w:rsidR="00783F38" w:rsidRPr="003C4B89">
        <w:rPr>
          <w:rFonts w:eastAsia="Times New Roman"/>
        </w:rPr>
        <w:t xml:space="preserve">об итогах аукциона в течение 10 рабочих дней </w:t>
      </w:r>
      <w:proofErr w:type="gramStart"/>
      <w:r w:rsidR="00783F38" w:rsidRPr="003C4B89">
        <w:rPr>
          <w:rFonts w:eastAsia="Times New Roman"/>
        </w:rPr>
        <w:t>с даты</w:t>
      </w:r>
      <w:proofErr w:type="gramEnd"/>
      <w:r w:rsidR="00783F38" w:rsidRPr="003C4B89">
        <w:rPr>
          <w:rFonts w:eastAsia="Times New Roman"/>
        </w:rPr>
        <w:t xml:space="preserve"> несостоявшегося аукциона готовит проект решения о продаже посредством публичного предложения либо повторной продаже непрофильных активов на аукционе.</w:t>
      </w:r>
    </w:p>
    <w:p w:rsidR="00783F38" w:rsidRPr="003C4B89" w:rsidRDefault="00783F38" w:rsidP="003C4B89">
      <w:pPr>
        <w:ind w:firstLine="708"/>
        <w:jc w:val="both"/>
        <w:rPr>
          <w:rFonts w:eastAsia="Times New Roman"/>
        </w:rPr>
      </w:pPr>
      <w:r w:rsidRPr="003C4B89">
        <w:rPr>
          <w:rFonts w:eastAsia="Times New Roman"/>
        </w:rPr>
        <w:t xml:space="preserve"> </w:t>
      </w:r>
      <w:r w:rsidR="004476B8" w:rsidRPr="003C4B89">
        <w:rPr>
          <w:rFonts w:eastAsia="Times New Roman"/>
        </w:rPr>
        <w:t xml:space="preserve">3.3. </w:t>
      </w:r>
      <w:r w:rsidRPr="003C4B89">
        <w:rPr>
          <w:rFonts w:eastAsia="Times New Roman"/>
        </w:rPr>
        <w:t xml:space="preserve">Проект решения в установленном порядке вносится на рассмотрение уполномоченного органа </w:t>
      </w:r>
      <w:r w:rsidR="00F72094" w:rsidRPr="003C4B89">
        <w:rPr>
          <w:rFonts w:eastAsia="Times New Roman"/>
        </w:rPr>
        <w:t>Общества</w:t>
      </w:r>
      <w:r w:rsidRPr="003C4B89">
        <w:rPr>
          <w:rFonts w:eastAsia="Times New Roman"/>
        </w:rPr>
        <w:t>.</w:t>
      </w:r>
    </w:p>
    <w:p w:rsidR="00783F38" w:rsidRPr="003C4B89" w:rsidRDefault="004476B8" w:rsidP="003C4B89">
      <w:pPr>
        <w:ind w:firstLine="708"/>
        <w:jc w:val="both"/>
        <w:rPr>
          <w:rFonts w:eastAsia="Times New Roman"/>
        </w:rPr>
      </w:pPr>
      <w:r w:rsidRPr="003C4B89">
        <w:rPr>
          <w:rFonts w:eastAsia="Times New Roman"/>
        </w:rPr>
        <w:t xml:space="preserve">3.4. </w:t>
      </w:r>
      <w:r w:rsidR="00783F38" w:rsidRPr="003C4B89">
        <w:rPr>
          <w:rFonts w:eastAsia="Times New Roman"/>
        </w:rPr>
        <w:t xml:space="preserve">Во исполнение решения уполномоченного органа </w:t>
      </w:r>
      <w:r w:rsidR="00F72094" w:rsidRPr="003C4B89">
        <w:rPr>
          <w:rFonts w:eastAsia="Times New Roman"/>
        </w:rPr>
        <w:t>Общества</w:t>
      </w:r>
      <w:r w:rsidR="00783F38" w:rsidRPr="003C4B89">
        <w:rPr>
          <w:rFonts w:eastAsia="Times New Roman"/>
        </w:rPr>
        <w:t xml:space="preserve">, подразделение </w:t>
      </w:r>
      <w:r w:rsidR="00F72094" w:rsidRPr="003C4B89">
        <w:rPr>
          <w:rFonts w:eastAsia="Times New Roman"/>
        </w:rPr>
        <w:t>Общества</w:t>
      </w:r>
      <w:r w:rsidR="00783F38" w:rsidRPr="003C4B89">
        <w:rPr>
          <w:rFonts w:eastAsia="Times New Roman"/>
        </w:rPr>
        <w:t xml:space="preserve">, ответственное за проведение продажи, организует продажу посредством публичного предложения либо повторную продажу непрофильных активов на аукционе, в </w:t>
      </w:r>
      <w:proofErr w:type="spellStart"/>
      <w:r w:rsidR="00783F38" w:rsidRPr="003C4B89">
        <w:rPr>
          <w:rFonts w:eastAsia="Times New Roman"/>
        </w:rPr>
        <w:t>т.ч</w:t>
      </w:r>
      <w:proofErr w:type="spellEnd"/>
      <w:r w:rsidR="00783F38" w:rsidRPr="003C4B89">
        <w:rPr>
          <w:rFonts w:eastAsia="Times New Roman"/>
        </w:rPr>
        <w:t>. с возможностью привлечения агента.</w:t>
      </w:r>
    </w:p>
    <w:p w:rsidR="00783F38" w:rsidRPr="003C4B89" w:rsidRDefault="00783F38" w:rsidP="003C4B89">
      <w:pPr>
        <w:tabs>
          <w:tab w:val="left" w:pos="1080"/>
        </w:tabs>
        <w:spacing w:line="288" w:lineRule="auto"/>
        <w:jc w:val="both"/>
        <w:rPr>
          <w:rFonts w:eastAsia="Times New Roman"/>
        </w:rPr>
      </w:pPr>
    </w:p>
    <w:p w:rsidR="003C4B89" w:rsidRDefault="00783F38" w:rsidP="003C4B89">
      <w:pPr>
        <w:tabs>
          <w:tab w:val="left" w:pos="1080"/>
        </w:tabs>
        <w:jc w:val="both"/>
        <w:rPr>
          <w:rFonts w:eastAsia="Times New Roman"/>
        </w:rPr>
      </w:pPr>
      <w:r w:rsidRPr="003C4B89">
        <w:rPr>
          <w:rFonts w:eastAsia="Times New Roman"/>
        </w:rPr>
        <w:br w:type="page"/>
      </w:r>
      <w:bookmarkStart w:id="13" w:name="_Toc96078645"/>
      <w:bookmarkStart w:id="14" w:name="_Toc96085568"/>
    </w:p>
    <w:tbl>
      <w:tblPr>
        <w:tblStyle w:val="af8"/>
        <w:tblW w:w="0" w:type="auto"/>
        <w:tblInd w:w="7763" w:type="dxa"/>
        <w:tblLook w:val="04A0" w:firstRow="1" w:lastRow="0" w:firstColumn="1" w:lastColumn="0" w:noHBand="0" w:noVBand="1"/>
      </w:tblPr>
      <w:tblGrid>
        <w:gridCol w:w="1949"/>
      </w:tblGrid>
      <w:tr w:rsidR="003C4B89" w:rsidTr="003C4B89">
        <w:tc>
          <w:tcPr>
            <w:tcW w:w="1949" w:type="dxa"/>
            <w:tcBorders>
              <w:top w:val="nil"/>
              <w:left w:val="nil"/>
              <w:bottom w:val="nil"/>
              <w:right w:val="nil"/>
            </w:tcBorders>
          </w:tcPr>
          <w:p w:rsidR="003C4B89" w:rsidRPr="003C4B89" w:rsidRDefault="003C4B89" w:rsidP="003C4B89">
            <w:pPr>
              <w:tabs>
                <w:tab w:val="left" w:pos="1080"/>
              </w:tabs>
              <w:ind w:firstLine="175"/>
              <w:jc w:val="both"/>
              <w:rPr>
                <w:rFonts w:eastAsia="Times New Roman"/>
                <w:bCs/>
                <w:sz w:val="22"/>
                <w:szCs w:val="22"/>
              </w:rPr>
            </w:pPr>
            <w:r w:rsidRPr="003C4B89">
              <w:rPr>
                <w:rFonts w:eastAsia="Times New Roman"/>
                <w:bCs/>
                <w:sz w:val="22"/>
                <w:szCs w:val="22"/>
              </w:rPr>
              <w:lastRenderedPageBreak/>
              <w:t>Приложение 1</w:t>
            </w:r>
          </w:p>
          <w:p w:rsidR="003C4B89" w:rsidRDefault="003C4B89" w:rsidP="003C4B89">
            <w:pPr>
              <w:tabs>
                <w:tab w:val="left" w:pos="1080"/>
              </w:tabs>
              <w:ind w:firstLine="175"/>
              <w:jc w:val="both"/>
              <w:rPr>
                <w:rFonts w:eastAsia="Times New Roman"/>
              </w:rPr>
            </w:pPr>
            <w:r w:rsidRPr="003C4B89">
              <w:rPr>
                <w:rFonts w:eastAsia="Times New Roman"/>
                <w:bCs/>
                <w:sz w:val="22"/>
                <w:szCs w:val="22"/>
              </w:rPr>
              <w:t>к Порядку</w:t>
            </w:r>
          </w:p>
        </w:tc>
      </w:tr>
    </w:tbl>
    <w:p w:rsidR="00783F38" w:rsidRPr="003C4B89" w:rsidRDefault="00783F38" w:rsidP="003C4B89">
      <w:pPr>
        <w:tabs>
          <w:tab w:val="left" w:pos="1080"/>
        </w:tabs>
        <w:spacing w:line="288" w:lineRule="auto"/>
        <w:jc w:val="both"/>
        <w:rPr>
          <w:rFonts w:eastAsia="Times New Roman"/>
          <w:b/>
          <w:bCs/>
        </w:rPr>
      </w:pPr>
    </w:p>
    <w:p w:rsidR="004D7117" w:rsidRDefault="00783F38" w:rsidP="003C4B89">
      <w:pPr>
        <w:pStyle w:val="3"/>
        <w:spacing w:before="0"/>
        <w:jc w:val="center"/>
        <w:rPr>
          <w:rFonts w:ascii="Times New Roman" w:eastAsia="Times New Roman" w:hAnsi="Times New Roman" w:cs="Times New Roman"/>
          <w:b/>
          <w:bCs/>
          <w:color w:val="auto"/>
        </w:rPr>
      </w:pPr>
      <w:bookmarkStart w:id="15" w:name="_Toc491172655"/>
      <w:r w:rsidRPr="003C4B89">
        <w:rPr>
          <w:rFonts w:ascii="Times New Roman" w:eastAsia="Times New Roman" w:hAnsi="Times New Roman" w:cs="Times New Roman"/>
          <w:b/>
          <w:bCs/>
          <w:color w:val="auto"/>
        </w:rPr>
        <w:t xml:space="preserve">Перечень сведений, подлежащих отражению в извещении о продаже </w:t>
      </w:r>
    </w:p>
    <w:p w:rsidR="00783F38" w:rsidRPr="003C4B89" w:rsidRDefault="00783F38" w:rsidP="003C4B89">
      <w:pPr>
        <w:pStyle w:val="3"/>
        <w:spacing w:before="0"/>
        <w:jc w:val="center"/>
        <w:rPr>
          <w:rFonts w:ascii="Times New Roman" w:eastAsia="Times New Roman" w:hAnsi="Times New Roman" w:cs="Times New Roman"/>
          <w:b/>
          <w:bCs/>
        </w:rPr>
      </w:pPr>
      <w:r w:rsidRPr="003C4B89">
        <w:rPr>
          <w:rFonts w:ascii="Times New Roman" w:eastAsia="Times New Roman" w:hAnsi="Times New Roman" w:cs="Times New Roman"/>
          <w:b/>
          <w:bCs/>
          <w:color w:val="auto"/>
        </w:rPr>
        <w:t>непрофильных активов</w:t>
      </w:r>
      <w:bookmarkEnd w:id="15"/>
    </w:p>
    <w:p w:rsidR="007F6FC9" w:rsidRPr="003C4B89" w:rsidRDefault="007F6FC9" w:rsidP="003C4B89">
      <w:pPr>
        <w:tabs>
          <w:tab w:val="left" w:pos="1080"/>
        </w:tabs>
        <w:jc w:val="center"/>
        <w:rPr>
          <w:rFonts w:eastAsia="Times New Roman"/>
          <w:b/>
          <w:bCs/>
        </w:rPr>
      </w:pPr>
    </w:p>
    <w:p w:rsidR="00783F38" w:rsidRPr="003C4B89" w:rsidRDefault="00783F38" w:rsidP="003C4B89">
      <w:pPr>
        <w:numPr>
          <w:ilvl w:val="0"/>
          <w:numId w:val="12"/>
        </w:numPr>
        <w:autoSpaceDE w:val="0"/>
        <w:autoSpaceDN w:val="0"/>
        <w:adjustRightInd w:val="0"/>
        <w:ind w:left="0" w:firstLine="709"/>
        <w:jc w:val="both"/>
        <w:rPr>
          <w:rFonts w:eastAsia="Times New Roman"/>
          <w:b/>
          <w:bCs/>
          <w:color w:val="000000"/>
        </w:rPr>
      </w:pPr>
      <w:r w:rsidRPr="003C4B89">
        <w:rPr>
          <w:rFonts w:eastAsia="Times New Roman"/>
          <w:b/>
          <w:bCs/>
          <w:color w:val="000000"/>
        </w:rPr>
        <w:t>Общие сведения</w:t>
      </w:r>
    </w:p>
    <w:p w:rsidR="00783F38" w:rsidRPr="003C4B89" w:rsidRDefault="00783F38" w:rsidP="003C4B89">
      <w:pPr>
        <w:numPr>
          <w:ilvl w:val="1"/>
          <w:numId w:val="13"/>
        </w:numPr>
        <w:autoSpaceDE w:val="0"/>
        <w:autoSpaceDN w:val="0"/>
        <w:adjustRightInd w:val="0"/>
        <w:ind w:left="0" w:firstLine="709"/>
        <w:jc w:val="both"/>
        <w:rPr>
          <w:rFonts w:eastAsia="Times New Roman"/>
          <w:color w:val="000000"/>
        </w:rPr>
      </w:pPr>
      <w:r w:rsidRPr="003C4B89">
        <w:rPr>
          <w:rFonts w:eastAsia="Times New Roman"/>
        </w:rPr>
        <w:t xml:space="preserve">Наименование </w:t>
      </w:r>
      <w:r w:rsidR="001D445A" w:rsidRPr="003C4B89">
        <w:rPr>
          <w:rFonts w:eastAsia="Times New Roman"/>
        </w:rPr>
        <w:t>Общества</w:t>
      </w:r>
      <w:r w:rsidRPr="003C4B89">
        <w:rPr>
          <w:rFonts w:eastAsia="Times New Roman"/>
        </w:rPr>
        <w:t>.</w:t>
      </w:r>
    </w:p>
    <w:p w:rsidR="00783F38" w:rsidRPr="003C4B89" w:rsidRDefault="00783F38" w:rsidP="003C4B89">
      <w:pPr>
        <w:numPr>
          <w:ilvl w:val="1"/>
          <w:numId w:val="13"/>
        </w:numPr>
        <w:autoSpaceDE w:val="0"/>
        <w:autoSpaceDN w:val="0"/>
        <w:adjustRightInd w:val="0"/>
        <w:ind w:left="0" w:firstLine="709"/>
        <w:jc w:val="both"/>
        <w:rPr>
          <w:rFonts w:eastAsia="Times New Roman"/>
        </w:rPr>
      </w:pPr>
      <w:r w:rsidRPr="003C4B89">
        <w:rPr>
          <w:rFonts w:eastAsia="Times New Roman"/>
        </w:rPr>
        <w:t>Наименование, основные характеристики продаваемого имущества.</w:t>
      </w:r>
    </w:p>
    <w:p w:rsidR="00783F38" w:rsidRPr="003C4B89" w:rsidRDefault="00783F38" w:rsidP="003C4B89">
      <w:pPr>
        <w:numPr>
          <w:ilvl w:val="1"/>
          <w:numId w:val="13"/>
        </w:numPr>
        <w:autoSpaceDE w:val="0"/>
        <w:autoSpaceDN w:val="0"/>
        <w:adjustRightInd w:val="0"/>
        <w:ind w:left="0" w:firstLine="709"/>
        <w:jc w:val="both"/>
        <w:rPr>
          <w:rFonts w:eastAsia="Times New Roman"/>
        </w:rPr>
      </w:pPr>
      <w:r w:rsidRPr="003C4B89">
        <w:rPr>
          <w:rFonts w:eastAsia="Times New Roman"/>
        </w:rPr>
        <w:t>Местонахождение продаваемого имущества, условия его осмотра или ознакомления с ним.</w:t>
      </w:r>
    </w:p>
    <w:p w:rsidR="00783F38" w:rsidRPr="003C4B89" w:rsidRDefault="00783F38" w:rsidP="003C4B89">
      <w:pPr>
        <w:numPr>
          <w:ilvl w:val="1"/>
          <w:numId w:val="13"/>
        </w:numPr>
        <w:autoSpaceDE w:val="0"/>
        <w:autoSpaceDN w:val="0"/>
        <w:adjustRightInd w:val="0"/>
        <w:ind w:left="0" w:firstLine="709"/>
        <w:jc w:val="both"/>
        <w:rPr>
          <w:rFonts w:eastAsia="Times New Roman"/>
        </w:rPr>
      </w:pPr>
      <w:r w:rsidRPr="003C4B89">
        <w:rPr>
          <w:rFonts w:eastAsia="Times New Roman"/>
        </w:rPr>
        <w:t>Сведения об обременениях имущества и ограничениях в использовании имущества.</w:t>
      </w:r>
    </w:p>
    <w:p w:rsidR="00783F38" w:rsidRPr="003C4B89" w:rsidRDefault="00783F38" w:rsidP="003C4B89">
      <w:pPr>
        <w:numPr>
          <w:ilvl w:val="1"/>
          <w:numId w:val="13"/>
        </w:numPr>
        <w:autoSpaceDE w:val="0"/>
        <w:autoSpaceDN w:val="0"/>
        <w:adjustRightInd w:val="0"/>
        <w:ind w:left="0" w:firstLine="709"/>
        <w:jc w:val="both"/>
        <w:rPr>
          <w:rFonts w:eastAsia="Times New Roman"/>
        </w:rPr>
      </w:pPr>
      <w:r w:rsidRPr="003C4B89">
        <w:rPr>
          <w:rFonts w:eastAsia="Times New Roman"/>
        </w:rPr>
        <w:t>Дополнительная информация об эмитенте, если предметом продажи являются ценные бумаги.</w:t>
      </w:r>
    </w:p>
    <w:p w:rsidR="00783F38" w:rsidRPr="003C4B89" w:rsidRDefault="00783F38" w:rsidP="003C4B89">
      <w:pPr>
        <w:numPr>
          <w:ilvl w:val="1"/>
          <w:numId w:val="13"/>
        </w:numPr>
        <w:autoSpaceDE w:val="0"/>
        <w:autoSpaceDN w:val="0"/>
        <w:adjustRightInd w:val="0"/>
        <w:ind w:left="0" w:firstLine="709"/>
        <w:jc w:val="both"/>
        <w:rPr>
          <w:rFonts w:eastAsia="Times New Roman"/>
        </w:rPr>
      </w:pPr>
      <w:r w:rsidRPr="003C4B89">
        <w:rPr>
          <w:rFonts w:eastAsia="Times New Roman"/>
        </w:rPr>
        <w:t>Наименование, адрес и контактные телефоны агента</w:t>
      </w:r>
      <w:r w:rsidRPr="003C4B89">
        <w:rPr>
          <w:rFonts w:eastAsia="Times New Roman"/>
          <w:vertAlign w:val="superscript"/>
        </w:rPr>
        <w:footnoteReference w:id="4"/>
      </w:r>
      <w:r w:rsidRPr="003C4B89">
        <w:rPr>
          <w:rFonts w:eastAsia="Times New Roman"/>
        </w:rPr>
        <w:t>.</w:t>
      </w:r>
    </w:p>
    <w:p w:rsidR="00783F38" w:rsidRPr="003C4B89" w:rsidRDefault="00783F38" w:rsidP="003C4B89">
      <w:pPr>
        <w:numPr>
          <w:ilvl w:val="1"/>
          <w:numId w:val="13"/>
        </w:numPr>
        <w:autoSpaceDE w:val="0"/>
        <w:autoSpaceDN w:val="0"/>
        <w:adjustRightInd w:val="0"/>
        <w:ind w:left="0" w:firstLine="709"/>
        <w:jc w:val="both"/>
        <w:rPr>
          <w:rFonts w:eastAsia="Times New Roman"/>
        </w:rPr>
      </w:pPr>
      <w:r w:rsidRPr="003C4B89">
        <w:rPr>
          <w:rFonts w:eastAsia="Times New Roman"/>
        </w:rPr>
        <w:t>Адрес места приема заявок (с указанием в случае необходимости этажа, номера комнаты, номера телефона, времени приема).</w:t>
      </w:r>
    </w:p>
    <w:p w:rsidR="00783F38" w:rsidRPr="003C4B89" w:rsidRDefault="00783F38" w:rsidP="003C4B89">
      <w:pPr>
        <w:numPr>
          <w:ilvl w:val="1"/>
          <w:numId w:val="13"/>
        </w:numPr>
        <w:autoSpaceDE w:val="0"/>
        <w:autoSpaceDN w:val="0"/>
        <w:adjustRightInd w:val="0"/>
        <w:ind w:left="0" w:firstLine="709"/>
        <w:jc w:val="both"/>
        <w:rPr>
          <w:rFonts w:eastAsia="Times New Roman"/>
        </w:rPr>
      </w:pPr>
      <w:r w:rsidRPr="003C4B89">
        <w:rPr>
          <w:rFonts w:eastAsia="Times New Roman"/>
        </w:rPr>
        <w:t>Даты начала и окончания (дата, время в часах и минутах) приема заявок с прилагаемыми к ним документами.</w:t>
      </w:r>
    </w:p>
    <w:p w:rsidR="00783F38" w:rsidRPr="003C4B89" w:rsidRDefault="00783F38" w:rsidP="003C4B89">
      <w:pPr>
        <w:numPr>
          <w:ilvl w:val="1"/>
          <w:numId w:val="13"/>
        </w:numPr>
        <w:autoSpaceDE w:val="0"/>
        <w:autoSpaceDN w:val="0"/>
        <w:adjustRightInd w:val="0"/>
        <w:ind w:left="0" w:firstLine="709"/>
        <w:jc w:val="both"/>
        <w:rPr>
          <w:rFonts w:eastAsia="Times New Roman"/>
        </w:rPr>
      </w:pPr>
      <w:r w:rsidRPr="003C4B89">
        <w:rPr>
          <w:rFonts w:eastAsia="Times New Roman"/>
        </w:rPr>
        <w:t>Адрес места проведения (подведения итогов) продажи.</w:t>
      </w:r>
    </w:p>
    <w:p w:rsidR="00783F38" w:rsidRPr="003C4B89" w:rsidRDefault="00783F38" w:rsidP="003C4B89">
      <w:pPr>
        <w:numPr>
          <w:ilvl w:val="1"/>
          <w:numId w:val="13"/>
        </w:numPr>
        <w:autoSpaceDE w:val="0"/>
        <w:autoSpaceDN w:val="0"/>
        <w:adjustRightInd w:val="0"/>
        <w:ind w:left="0" w:firstLine="709"/>
        <w:jc w:val="both"/>
        <w:rPr>
          <w:rFonts w:eastAsia="Times New Roman"/>
        </w:rPr>
      </w:pPr>
      <w:r w:rsidRPr="003C4B89">
        <w:rPr>
          <w:rFonts w:eastAsia="Times New Roman"/>
        </w:rPr>
        <w:t>Адрес, по которому претенденты могут ознакомиться с документацией, необходимой для участия в продаже, в частности, с формой заявки, требованиями к претендентам по оформлению документов, проектом договора купли-продажи, иными сведениями или направить письменный запрос о получении необходимой документации.</w:t>
      </w:r>
    </w:p>
    <w:p w:rsidR="00783F38" w:rsidRPr="003C4B89" w:rsidRDefault="00783F38" w:rsidP="003C4B89">
      <w:pPr>
        <w:numPr>
          <w:ilvl w:val="1"/>
          <w:numId w:val="13"/>
        </w:numPr>
        <w:autoSpaceDE w:val="0"/>
        <w:autoSpaceDN w:val="0"/>
        <w:adjustRightInd w:val="0"/>
        <w:ind w:left="0" w:firstLine="709"/>
        <w:jc w:val="both"/>
        <w:rPr>
          <w:rFonts w:eastAsia="Times New Roman"/>
        </w:rPr>
      </w:pPr>
      <w:r w:rsidRPr="003C4B89">
        <w:rPr>
          <w:rFonts w:eastAsia="Times New Roman"/>
        </w:rPr>
        <w:t>Перечень основных документов, подаваемых претендентами для участия в продаже:</w:t>
      </w:r>
    </w:p>
    <w:p w:rsidR="00783F38" w:rsidRPr="003C4B89" w:rsidRDefault="00783F38" w:rsidP="003C4B89">
      <w:pPr>
        <w:ind w:firstLine="709"/>
        <w:jc w:val="both"/>
        <w:rPr>
          <w:rFonts w:eastAsia="Times New Roman"/>
        </w:rPr>
      </w:pPr>
      <w:r w:rsidRPr="003C4B89">
        <w:rPr>
          <w:rFonts w:eastAsia="Times New Roman"/>
        </w:rPr>
        <w:t>а) заявка на участие по форме утвержденной агентом</w:t>
      </w:r>
      <w:r w:rsidR="00F935E7" w:rsidRPr="003C4B89">
        <w:rPr>
          <w:rStyle w:val="a7"/>
          <w:rFonts w:eastAsia="Times New Roman"/>
        </w:rPr>
        <w:footnoteReference w:id="5"/>
      </w:r>
      <w:r w:rsidRPr="003C4B89">
        <w:rPr>
          <w:rFonts w:eastAsia="Times New Roman"/>
        </w:rPr>
        <w:t>;</w:t>
      </w:r>
    </w:p>
    <w:p w:rsidR="00783F38" w:rsidRPr="003C4B89" w:rsidRDefault="00783F38" w:rsidP="003C4B89">
      <w:pPr>
        <w:ind w:firstLine="709"/>
        <w:jc w:val="both"/>
        <w:rPr>
          <w:rFonts w:eastAsia="Times New Roman"/>
        </w:rPr>
      </w:pPr>
      <w:r w:rsidRPr="003C4B89">
        <w:rPr>
          <w:rFonts w:eastAsia="Times New Roman"/>
        </w:rPr>
        <w:t>б) прочие документы в зависимости от способа продажи (</w:t>
      </w:r>
      <w:proofErr w:type="spellStart"/>
      <w:r w:rsidRPr="003C4B89">
        <w:rPr>
          <w:rFonts w:eastAsia="Times New Roman"/>
        </w:rPr>
        <w:t>пп</w:t>
      </w:r>
      <w:proofErr w:type="spellEnd"/>
      <w:r w:rsidRPr="003C4B89">
        <w:rPr>
          <w:rFonts w:eastAsia="Times New Roman"/>
        </w:rPr>
        <w:t xml:space="preserve">. </w:t>
      </w:r>
      <w:r w:rsidRPr="003C4B89">
        <w:rPr>
          <w:rFonts w:eastAsia="Times New Roman"/>
        </w:rPr>
        <w:fldChar w:fldCharType="begin"/>
      </w:r>
      <w:r w:rsidRPr="003C4B89">
        <w:rPr>
          <w:rFonts w:eastAsia="Times New Roman"/>
        </w:rPr>
        <w:instrText xml:space="preserve"> REF _Ref98570039 \r \h </w:instrText>
      </w:r>
      <w:r w:rsidR="003C4B89" w:rsidRPr="003C4B89">
        <w:rPr>
          <w:rFonts w:eastAsia="Times New Roman"/>
        </w:rPr>
        <w:instrText xml:space="preserve"> \* MERGEFORMAT </w:instrText>
      </w:r>
      <w:r w:rsidRPr="003C4B89">
        <w:rPr>
          <w:rFonts w:eastAsia="Times New Roman"/>
        </w:rPr>
      </w:r>
      <w:r w:rsidRPr="003C4B89">
        <w:rPr>
          <w:rFonts w:eastAsia="Times New Roman"/>
        </w:rPr>
        <w:fldChar w:fldCharType="separate"/>
      </w:r>
      <w:r w:rsidR="006E597A">
        <w:rPr>
          <w:rFonts w:eastAsia="Times New Roman"/>
        </w:rPr>
        <w:t>2.6</w:t>
      </w:r>
      <w:r w:rsidRPr="003C4B89">
        <w:rPr>
          <w:rFonts w:eastAsia="Times New Roman"/>
        </w:rPr>
        <w:fldChar w:fldCharType="end"/>
      </w:r>
      <w:r w:rsidRPr="003C4B89">
        <w:rPr>
          <w:rFonts w:eastAsia="Times New Roman"/>
        </w:rPr>
        <w:t>., 3,5. настоящего Приложения).</w:t>
      </w:r>
    </w:p>
    <w:p w:rsidR="00783F38" w:rsidRPr="003C4B89" w:rsidRDefault="00783F38" w:rsidP="003C4B89">
      <w:pPr>
        <w:numPr>
          <w:ilvl w:val="1"/>
          <w:numId w:val="13"/>
        </w:numPr>
        <w:autoSpaceDE w:val="0"/>
        <w:autoSpaceDN w:val="0"/>
        <w:adjustRightInd w:val="0"/>
        <w:ind w:left="0" w:firstLine="709"/>
        <w:jc w:val="both"/>
        <w:rPr>
          <w:rFonts w:eastAsia="Times New Roman"/>
        </w:rPr>
      </w:pPr>
      <w:r w:rsidRPr="003C4B89">
        <w:rPr>
          <w:rFonts w:eastAsia="Times New Roman"/>
        </w:rPr>
        <w:t>Перечень прилагаемых к заявке дополнительных документов, подаваемых юридическими лицами:</w:t>
      </w:r>
    </w:p>
    <w:p w:rsidR="00783F38" w:rsidRPr="003C4B89" w:rsidRDefault="00474D1F" w:rsidP="003C4B89">
      <w:pPr>
        <w:ind w:firstLine="709"/>
        <w:jc w:val="both"/>
        <w:rPr>
          <w:rFonts w:eastAsia="Times New Roman"/>
        </w:rPr>
      </w:pPr>
      <w:r w:rsidRPr="003C4B89">
        <w:rPr>
          <w:rFonts w:eastAsia="Times New Roman"/>
        </w:rPr>
        <w:t xml:space="preserve">а) </w:t>
      </w:r>
      <w:r w:rsidR="00783F38" w:rsidRPr="003C4B89">
        <w:rPr>
          <w:rFonts w:eastAsia="Times New Roman"/>
        </w:rPr>
        <w:t>нотариально заверенные копии учредительных документов;</w:t>
      </w:r>
    </w:p>
    <w:p w:rsidR="00783F38" w:rsidRPr="003C4B89" w:rsidRDefault="00783F38" w:rsidP="003C4B89">
      <w:pPr>
        <w:ind w:firstLine="709"/>
        <w:jc w:val="both"/>
        <w:rPr>
          <w:rFonts w:eastAsia="Times New Roman"/>
        </w:rPr>
      </w:pPr>
      <w:r w:rsidRPr="003C4B89">
        <w:rPr>
          <w:rFonts w:eastAsia="Times New Roman"/>
        </w:rPr>
        <w:t>б) нотариально заверенные копии свидетельств о регистрации юридического лица и о постановке на учет в налоговом органе;</w:t>
      </w:r>
    </w:p>
    <w:p w:rsidR="00783F38" w:rsidRPr="003C4B89" w:rsidRDefault="00783F38" w:rsidP="003C4B89">
      <w:pPr>
        <w:ind w:firstLine="709"/>
        <w:jc w:val="both"/>
        <w:rPr>
          <w:rFonts w:eastAsia="Times New Roman"/>
        </w:rPr>
      </w:pPr>
      <w:r w:rsidRPr="003C4B89">
        <w:rPr>
          <w:rFonts w:eastAsia="Times New Roman"/>
        </w:rPr>
        <w:t>в) 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rsidR="00783F38" w:rsidRPr="003C4B89" w:rsidRDefault="00783F38" w:rsidP="003C4B89">
      <w:pPr>
        <w:ind w:firstLine="709"/>
        <w:jc w:val="both"/>
        <w:rPr>
          <w:rFonts w:eastAsia="Times New Roman"/>
        </w:rPr>
      </w:pPr>
      <w:r w:rsidRPr="003C4B89">
        <w:rPr>
          <w:rFonts w:eastAsia="Times New Roman"/>
        </w:rPr>
        <w:t>г) бухгалтерский баланс (формы №</w:t>
      </w:r>
      <w:r w:rsidR="001A2D64" w:rsidRPr="003C4B89">
        <w:rPr>
          <w:rFonts w:eastAsia="Times New Roman"/>
        </w:rPr>
        <w:t xml:space="preserve"> </w:t>
      </w:r>
      <w:r w:rsidRPr="003C4B89">
        <w:rPr>
          <w:rFonts w:eastAsia="Times New Roman"/>
        </w:rPr>
        <w:t>1, №</w:t>
      </w:r>
      <w:r w:rsidR="001A2D64" w:rsidRPr="003C4B89">
        <w:rPr>
          <w:rFonts w:eastAsia="Times New Roman"/>
        </w:rPr>
        <w:t xml:space="preserve"> </w:t>
      </w:r>
      <w:r w:rsidRPr="003C4B89">
        <w:rPr>
          <w:rFonts w:eastAsia="Times New Roman"/>
        </w:rPr>
        <w:t>2) на последнюю отчетную дату (или за время существования юридического лица),</w:t>
      </w:r>
      <w:r w:rsidR="00F935E7" w:rsidRPr="003C4B89">
        <w:rPr>
          <w:rFonts w:eastAsia="Times New Roman"/>
        </w:rPr>
        <w:t xml:space="preserve"> а также за последний полный календарный год</w:t>
      </w:r>
      <w:r w:rsidRPr="003C4B89">
        <w:rPr>
          <w:rFonts w:eastAsia="Times New Roman"/>
        </w:rPr>
        <w:t xml:space="preserve"> заверенны</w:t>
      </w:r>
      <w:r w:rsidR="00F935E7" w:rsidRPr="003C4B89">
        <w:rPr>
          <w:rFonts w:eastAsia="Times New Roman"/>
        </w:rPr>
        <w:t>е</w:t>
      </w:r>
      <w:r w:rsidRPr="003C4B89">
        <w:rPr>
          <w:rFonts w:eastAsia="Times New Roman"/>
        </w:rPr>
        <w:t xml:space="preserve"> организацией;</w:t>
      </w:r>
    </w:p>
    <w:p w:rsidR="00783F38" w:rsidRPr="003C4B89" w:rsidRDefault="00783F38" w:rsidP="003C4B89">
      <w:pPr>
        <w:ind w:firstLine="709"/>
        <w:jc w:val="both"/>
        <w:rPr>
          <w:rFonts w:eastAsia="Times New Roman"/>
        </w:rPr>
      </w:pPr>
      <w:r w:rsidRPr="003C4B89">
        <w:rPr>
          <w:rFonts w:eastAsia="Times New Roman"/>
        </w:rPr>
        <w:t>д) 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rsidR="00783F38" w:rsidRPr="003C4B89" w:rsidRDefault="00783F38" w:rsidP="003C4B89">
      <w:pPr>
        <w:ind w:firstLine="709"/>
        <w:jc w:val="both"/>
        <w:rPr>
          <w:rFonts w:eastAsia="Times New Roman"/>
        </w:rPr>
      </w:pPr>
      <w:r w:rsidRPr="003C4B89">
        <w:rPr>
          <w:rFonts w:eastAsia="Times New Roman"/>
        </w:rPr>
        <w:t>е) 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rsidR="00783F38" w:rsidRPr="003C4B89" w:rsidRDefault="00783F38" w:rsidP="003C4B89">
      <w:pPr>
        <w:ind w:firstLine="709"/>
        <w:jc w:val="both"/>
        <w:rPr>
          <w:rFonts w:eastAsia="Times New Roman"/>
        </w:rPr>
      </w:pPr>
      <w:r w:rsidRPr="003C4B89">
        <w:rPr>
          <w:rFonts w:eastAsia="Times New Roman"/>
        </w:rPr>
        <w:t>ж) письмо с информацией об адресе фактического местонахождения для обмена корреспонденцией.</w:t>
      </w:r>
    </w:p>
    <w:p w:rsidR="00783F38" w:rsidRPr="003C4B89" w:rsidRDefault="00783F38" w:rsidP="003C4B89">
      <w:pPr>
        <w:tabs>
          <w:tab w:val="left" w:pos="1080"/>
        </w:tabs>
        <w:ind w:firstLine="709"/>
        <w:jc w:val="both"/>
        <w:rPr>
          <w:rFonts w:eastAsia="Times New Roman"/>
        </w:rPr>
      </w:pPr>
      <w:r w:rsidRPr="003C4B89">
        <w:rPr>
          <w:rFonts w:eastAsia="Times New Roman"/>
        </w:rPr>
        <w:lastRenderedPageBreak/>
        <w:t>При необходимости получения дополнительной информации о претенденте, перечень документов может быть расширен.</w:t>
      </w:r>
    </w:p>
    <w:p w:rsidR="00783F38" w:rsidRPr="003C4B89" w:rsidRDefault="00783F38" w:rsidP="003C4B89">
      <w:pPr>
        <w:numPr>
          <w:ilvl w:val="1"/>
          <w:numId w:val="13"/>
        </w:numPr>
        <w:autoSpaceDE w:val="0"/>
        <w:autoSpaceDN w:val="0"/>
        <w:adjustRightInd w:val="0"/>
        <w:ind w:left="0" w:firstLine="709"/>
        <w:jc w:val="both"/>
        <w:rPr>
          <w:rFonts w:eastAsia="Times New Roman"/>
        </w:rPr>
      </w:pPr>
      <w:r w:rsidRPr="003C4B89">
        <w:rPr>
          <w:rFonts w:eastAsia="Times New Roman"/>
        </w:rPr>
        <w:t>Перечень прилагаемых к заявке дополнительных документов, подаваемых физическими лицами:</w:t>
      </w:r>
    </w:p>
    <w:p w:rsidR="00783F38" w:rsidRPr="003C4B89" w:rsidRDefault="00783F38" w:rsidP="003C4B89">
      <w:pPr>
        <w:ind w:firstLine="709"/>
        <w:jc w:val="both"/>
        <w:rPr>
          <w:rFonts w:eastAsia="Times New Roman"/>
        </w:rPr>
      </w:pPr>
      <w:r w:rsidRPr="003C4B89">
        <w:rPr>
          <w:rFonts w:eastAsia="Times New Roman"/>
        </w:rPr>
        <w:t>а) копия паспорта или копия иного удостоверения личности;</w:t>
      </w:r>
    </w:p>
    <w:p w:rsidR="00783F38" w:rsidRPr="003C4B89" w:rsidRDefault="00783F38" w:rsidP="003C4B89">
      <w:pPr>
        <w:ind w:firstLine="709"/>
        <w:jc w:val="both"/>
        <w:rPr>
          <w:rFonts w:eastAsia="Times New Roman"/>
        </w:rPr>
      </w:pPr>
      <w:r w:rsidRPr="003C4B89">
        <w:rPr>
          <w:rFonts w:eastAsia="Times New Roman"/>
        </w:rPr>
        <w:t>б) нотариально удостоверенное согласие супруга на совершение сделки в случаях, предусмотренных законодательством Российской Федерации;</w:t>
      </w:r>
    </w:p>
    <w:p w:rsidR="00783F38" w:rsidRPr="003C4B89" w:rsidRDefault="00783F38" w:rsidP="003C4B89">
      <w:pPr>
        <w:ind w:firstLine="709"/>
        <w:jc w:val="both"/>
        <w:rPr>
          <w:rFonts w:eastAsia="Times New Roman"/>
        </w:rPr>
      </w:pPr>
      <w:r w:rsidRPr="003C4B89">
        <w:rPr>
          <w:rFonts w:eastAsia="Times New Roman"/>
        </w:rPr>
        <w:t>в) письмо с информацией об адресе фактического местонахождения для обмена корреспонденцией.</w:t>
      </w:r>
    </w:p>
    <w:p w:rsidR="00783F38" w:rsidRPr="003C4B89" w:rsidRDefault="00783F38" w:rsidP="003C4B89">
      <w:pPr>
        <w:ind w:firstLine="709"/>
        <w:jc w:val="both"/>
        <w:rPr>
          <w:rFonts w:eastAsia="Times New Roman"/>
        </w:rPr>
      </w:pPr>
      <w:r w:rsidRPr="003C4B89">
        <w:rPr>
          <w:rFonts w:eastAsia="Times New Roman"/>
        </w:rPr>
        <w:t>Предприниматели без образования юридического лица (далее – ПБОЮЛ) дополнительно представляют следующие документы:</w:t>
      </w:r>
    </w:p>
    <w:p w:rsidR="00783F38" w:rsidRPr="003C4B89" w:rsidRDefault="00783F38" w:rsidP="003C4B89">
      <w:pPr>
        <w:ind w:firstLine="709"/>
        <w:jc w:val="both"/>
        <w:rPr>
          <w:rFonts w:eastAsia="Times New Roman"/>
        </w:rPr>
      </w:pPr>
      <w:r w:rsidRPr="003C4B89">
        <w:rPr>
          <w:rFonts w:eastAsia="Times New Roman"/>
        </w:rPr>
        <w:t>г) нотариально заверенная копия свидетельства о регистрации ПБОЮЛ;</w:t>
      </w:r>
    </w:p>
    <w:p w:rsidR="00783F38" w:rsidRPr="003C4B89" w:rsidRDefault="00783F38" w:rsidP="003C4B89">
      <w:pPr>
        <w:ind w:firstLine="709"/>
        <w:jc w:val="both"/>
        <w:rPr>
          <w:rFonts w:eastAsia="Times New Roman"/>
        </w:rPr>
      </w:pPr>
      <w:r w:rsidRPr="003C4B89">
        <w:rPr>
          <w:rFonts w:eastAsia="Times New Roman"/>
        </w:rPr>
        <w:t>д) нотариально заверенное свидетельство о постановке ПБОЮЛ на учет в налоговый орган;</w:t>
      </w:r>
    </w:p>
    <w:p w:rsidR="00783F38" w:rsidRPr="003C4B89" w:rsidRDefault="00783F38" w:rsidP="003C4B89">
      <w:pPr>
        <w:ind w:firstLine="709"/>
        <w:jc w:val="both"/>
        <w:rPr>
          <w:rFonts w:eastAsia="Times New Roman"/>
        </w:rPr>
      </w:pPr>
      <w:r w:rsidRPr="003C4B89">
        <w:rPr>
          <w:rFonts w:eastAsia="Times New Roman"/>
        </w:rPr>
        <w:t>е) письмо с информацией об адресе фактического местонахождения для обмена корреспонденцией.</w:t>
      </w:r>
    </w:p>
    <w:p w:rsidR="00783F38" w:rsidRPr="003C4B89" w:rsidRDefault="00783F38" w:rsidP="003C4B89">
      <w:pPr>
        <w:tabs>
          <w:tab w:val="left" w:pos="1080"/>
        </w:tabs>
        <w:ind w:firstLine="709"/>
        <w:jc w:val="both"/>
        <w:rPr>
          <w:rFonts w:eastAsia="Times New Roman"/>
        </w:rPr>
      </w:pPr>
      <w:r w:rsidRPr="003C4B89">
        <w:rPr>
          <w:rFonts w:eastAsia="Times New Roman"/>
        </w:rPr>
        <w:t>При необходимости получения дополнительной информации о претенденте, перечень документов может быть расширен.</w:t>
      </w:r>
    </w:p>
    <w:p w:rsidR="00783F38" w:rsidRPr="003C4B89" w:rsidRDefault="00783F38" w:rsidP="003C4B89">
      <w:pPr>
        <w:numPr>
          <w:ilvl w:val="1"/>
          <w:numId w:val="13"/>
        </w:numPr>
        <w:autoSpaceDE w:val="0"/>
        <w:autoSpaceDN w:val="0"/>
        <w:adjustRightInd w:val="0"/>
        <w:ind w:left="0" w:firstLine="709"/>
        <w:jc w:val="both"/>
        <w:rPr>
          <w:rFonts w:eastAsia="Times New Roman"/>
        </w:rPr>
      </w:pPr>
      <w:r w:rsidRPr="003C4B89">
        <w:rPr>
          <w:rFonts w:eastAsia="Times New Roman"/>
        </w:rPr>
        <w:t xml:space="preserve">Порядок определения </w:t>
      </w:r>
      <w:r w:rsidR="00F935E7" w:rsidRPr="003C4B89">
        <w:rPr>
          <w:rFonts w:eastAsia="Times New Roman"/>
        </w:rPr>
        <w:t>победителя</w:t>
      </w:r>
      <w:r w:rsidRPr="003C4B89">
        <w:rPr>
          <w:rFonts w:eastAsia="Times New Roman"/>
        </w:rPr>
        <w:t>.</w:t>
      </w:r>
    </w:p>
    <w:p w:rsidR="00783F38" w:rsidRPr="003C4B89" w:rsidRDefault="00783F38" w:rsidP="003C4B89">
      <w:pPr>
        <w:autoSpaceDE w:val="0"/>
        <w:autoSpaceDN w:val="0"/>
        <w:adjustRightInd w:val="0"/>
        <w:ind w:firstLine="709"/>
        <w:jc w:val="both"/>
        <w:rPr>
          <w:rFonts w:eastAsia="Times New Roman"/>
        </w:rPr>
      </w:pPr>
    </w:p>
    <w:p w:rsidR="00783F38" w:rsidRPr="003C4B89" w:rsidRDefault="00783F38" w:rsidP="003C4B89">
      <w:pPr>
        <w:numPr>
          <w:ilvl w:val="0"/>
          <w:numId w:val="12"/>
        </w:numPr>
        <w:autoSpaceDE w:val="0"/>
        <w:autoSpaceDN w:val="0"/>
        <w:adjustRightInd w:val="0"/>
        <w:ind w:left="0" w:firstLine="709"/>
        <w:jc w:val="both"/>
        <w:rPr>
          <w:rFonts w:eastAsia="Times New Roman"/>
          <w:b/>
          <w:bCs/>
          <w:color w:val="000000"/>
        </w:rPr>
      </w:pPr>
      <w:r w:rsidRPr="003C4B89">
        <w:rPr>
          <w:rFonts w:eastAsia="Times New Roman"/>
          <w:b/>
          <w:bCs/>
          <w:color w:val="000000"/>
        </w:rPr>
        <w:t>Сведения, дополнительно представляемые при продаже на аукционе</w:t>
      </w:r>
    </w:p>
    <w:p w:rsidR="00783F38" w:rsidRPr="003C4B89" w:rsidRDefault="00783F38" w:rsidP="003C4B89">
      <w:pPr>
        <w:numPr>
          <w:ilvl w:val="1"/>
          <w:numId w:val="14"/>
        </w:numPr>
        <w:autoSpaceDE w:val="0"/>
        <w:autoSpaceDN w:val="0"/>
        <w:adjustRightInd w:val="0"/>
        <w:ind w:left="0" w:firstLine="709"/>
        <w:jc w:val="both"/>
        <w:rPr>
          <w:rFonts w:eastAsia="Times New Roman"/>
        </w:rPr>
      </w:pPr>
      <w:r w:rsidRPr="003C4B89">
        <w:rPr>
          <w:rFonts w:eastAsia="Times New Roman"/>
        </w:rPr>
        <w:t>Дата и время проведения аукциона.</w:t>
      </w:r>
    </w:p>
    <w:p w:rsidR="00783F38" w:rsidRPr="003C4B89" w:rsidRDefault="00783F38" w:rsidP="003C4B89">
      <w:pPr>
        <w:numPr>
          <w:ilvl w:val="1"/>
          <w:numId w:val="14"/>
        </w:numPr>
        <w:autoSpaceDE w:val="0"/>
        <w:autoSpaceDN w:val="0"/>
        <w:adjustRightInd w:val="0"/>
        <w:ind w:left="0" w:firstLine="709"/>
        <w:jc w:val="both"/>
        <w:rPr>
          <w:rFonts w:eastAsia="Times New Roman"/>
        </w:rPr>
      </w:pPr>
      <w:r w:rsidRPr="003C4B89">
        <w:rPr>
          <w:rFonts w:eastAsia="Times New Roman"/>
        </w:rPr>
        <w:t>Форма проведения аукциона по способу подачи предложений о цене имущества (закрытая или открытая).</w:t>
      </w:r>
    </w:p>
    <w:p w:rsidR="00783F38" w:rsidRPr="003C4B89" w:rsidRDefault="00783F38" w:rsidP="003C4B89">
      <w:pPr>
        <w:numPr>
          <w:ilvl w:val="1"/>
          <w:numId w:val="14"/>
        </w:numPr>
        <w:autoSpaceDE w:val="0"/>
        <w:autoSpaceDN w:val="0"/>
        <w:adjustRightInd w:val="0"/>
        <w:ind w:left="0" w:firstLine="709"/>
        <w:jc w:val="both"/>
        <w:rPr>
          <w:rFonts w:eastAsia="Times New Roman"/>
        </w:rPr>
      </w:pPr>
      <w:r w:rsidRPr="003C4B89">
        <w:rPr>
          <w:rFonts w:eastAsia="Times New Roman"/>
        </w:rPr>
        <w:t>Начальная цена имущества.</w:t>
      </w:r>
    </w:p>
    <w:p w:rsidR="00783F38" w:rsidRPr="003C4B89" w:rsidRDefault="00783F38" w:rsidP="003C4B89">
      <w:pPr>
        <w:numPr>
          <w:ilvl w:val="1"/>
          <w:numId w:val="14"/>
        </w:numPr>
        <w:autoSpaceDE w:val="0"/>
        <w:autoSpaceDN w:val="0"/>
        <w:adjustRightInd w:val="0"/>
        <w:ind w:left="0" w:firstLine="709"/>
        <w:jc w:val="both"/>
        <w:rPr>
          <w:rFonts w:eastAsia="Times New Roman"/>
        </w:rPr>
      </w:pPr>
      <w:r w:rsidRPr="003C4B89">
        <w:rPr>
          <w:rFonts w:eastAsia="Times New Roman"/>
        </w:rPr>
        <w:t>Шаг аукциона (при открытой форме подачи предложений о цене).</w:t>
      </w:r>
    </w:p>
    <w:p w:rsidR="00783F38" w:rsidRPr="003C4B89" w:rsidRDefault="00783F38" w:rsidP="003C4B89">
      <w:pPr>
        <w:numPr>
          <w:ilvl w:val="1"/>
          <w:numId w:val="14"/>
        </w:numPr>
        <w:autoSpaceDE w:val="0"/>
        <w:autoSpaceDN w:val="0"/>
        <w:adjustRightInd w:val="0"/>
        <w:ind w:left="0" w:firstLine="709"/>
        <w:jc w:val="both"/>
        <w:rPr>
          <w:rFonts w:eastAsia="Times New Roman"/>
        </w:rPr>
      </w:pPr>
      <w:r w:rsidRPr="003C4B89">
        <w:rPr>
          <w:rFonts w:eastAsia="Times New Roman"/>
        </w:rPr>
        <w:t>Размер и срок внесения задатка, необходимые реквизиты агента, иные условия договора о задатке, определенные в качестве условий участия в аукционе.</w:t>
      </w:r>
    </w:p>
    <w:p w:rsidR="00783F38" w:rsidRPr="003C4B89" w:rsidRDefault="00783F38" w:rsidP="003C4B89">
      <w:pPr>
        <w:numPr>
          <w:ilvl w:val="1"/>
          <w:numId w:val="14"/>
        </w:numPr>
        <w:autoSpaceDE w:val="0"/>
        <w:autoSpaceDN w:val="0"/>
        <w:adjustRightInd w:val="0"/>
        <w:ind w:left="0" w:firstLine="709"/>
        <w:jc w:val="both"/>
        <w:rPr>
          <w:rFonts w:eastAsia="Times New Roman"/>
        </w:rPr>
      </w:pPr>
      <w:bookmarkStart w:id="16" w:name="_Ref98570039"/>
      <w:r w:rsidRPr="003C4B89">
        <w:rPr>
          <w:rFonts w:eastAsia="Times New Roman"/>
        </w:rPr>
        <w:t>Перечень основных документов, подаваемых претендентами для участия в продаже:</w:t>
      </w:r>
      <w:bookmarkEnd w:id="16"/>
    </w:p>
    <w:p w:rsidR="00783F38" w:rsidRPr="003C4B89" w:rsidRDefault="00783F38" w:rsidP="003C4B89">
      <w:pPr>
        <w:ind w:firstLine="709"/>
        <w:jc w:val="both"/>
        <w:rPr>
          <w:rFonts w:eastAsia="Times New Roman"/>
        </w:rPr>
      </w:pPr>
      <w:r w:rsidRPr="003C4B89">
        <w:rPr>
          <w:rFonts w:eastAsia="Times New Roman"/>
        </w:rPr>
        <w:t>а) предложение по цене приобретения в письменной форме с указанием всех сумм числами и прописью, запечатанное в отдельном конверте (при закрытой форме подачи предложений о цене);</w:t>
      </w:r>
    </w:p>
    <w:p w:rsidR="00783F38" w:rsidRPr="003C4B89" w:rsidRDefault="00783F38" w:rsidP="003C4B89">
      <w:pPr>
        <w:ind w:firstLine="709"/>
        <w:jc w:val="both"/>
        <w:rPr>
          <w:rFonts w:eastAsia="Times New Roman"/>
        </w:rPr>
      </w:pPr>
      <w:r w:rsidRPr="003C4B89">
        <w:rPr>
          <w:rFonts w:eastAsia="Times New Roman"/>
        </w:rPr>
        <w:t>б) копия платежного поручения с отметкой банка об исполнении, подтверждающая внесение претендентом установленной суммы задатка в счет обеспечения оплаты приобретаемого имущества.</w:t>
      </w:r>
    </w:p>
    <w:p w:rsidR="00783F38" w:rsidRPr="003C4B89" w:rsidRDefault="00783F38" w:rsidP="003C4B89">
      <w:pPr>
        <w:numPr>
          <w:ilvl w:val="1"/>
          <w:numId w:val="14"/>
        </w:numPr>
        <w:autoSpaceDE w:val="0"/>
        <w:autoSpaceDN w:val="0"/>
        <w:adjustRightInd w:val="0"/>
        <w:ind w:left="0" w:firstLine="709"/>
        <w:jc w:val="both"/>
        <w:rPr>
          <w:rFonts w:eastAsia="Times New Roman"/>
        </w:rPr>
      </w:pPr>
      <w:r w:rsidRPr="003C4B89">
        <w:rPr>
          <w:rFonts w:eastAsia="Times New Roman"/>
        </w:rPr>
        <w:t>Сообщение о том, что на аукцион допускаются только участники, имеющие право или документально оформленные полномочия на подписание протокола об итогах аукциона (при открытой форме подачи предложений о цене).</w:t>
      </w:r>
    </w:p>
    <w:p w:rsidR="00783F38" w:rsidRPr="003C4B89" w:rsidRDefault="00783F38" w:rsidP="003C4B89">
      <w:pPr>
        <w:numPr>
          <w:ilvl w:val="1"/>
          <w:numId w:val="14"/>
        </w:numPr>
        <w:autoSpaceDE w:val="0"/>
        <w:autoSpaceDN w:val="0"/>
        <w:adjustRightInd w:val="0"/>
        <w:ind w:left="0" w:firstLine="709"/>
        <w:jc w:val="both"/>
        <w:rPr>
          <w:rFonts w:eastAsia="Times New Roman"/>
        </w:rPr>
      </w:pPr>
      <w:r w:rsidRPr="003C4B89">
        <w:rPr>
          <w:rFonts w:eastAsia="Times New Roman"/>
        </w:rPr>
        <w:t>Дата признания претендентов участниками аукциона.</w:t>
      </w:r>
    </w:p>
    <w:p w:rsidR="008233F4" w:rsidRPr="003C4B89" w:rsidRDefault="008233F4" w:rsidP="003C4B89">
      <w:pPr>
        <w:autoSpaceDE w:val="0"/>
        <w:autoSpaceDN w:val="0"/>
        <w:adjustRightInd w:val="0"/>
        <w:jc w:val="both"/>
        <w:rPr>
          <w:rFonts w:eastAsia="Times New Roman"/>
        </w:rPr>
      </w:pPr>
    </w:p>
    <w:p w:rsidR="00783F38" w:rsidRPr="003C4B89" w:rsidRDefault="00783F38" w:rsidP="003C4B89">
      <w:pPr>
        <w:numPr>
          <w:ilvl w:val="0"/>
          <w:numId w:val="15"/>
        </w:numPr>
        <w:autoSpaceDE w:val="0"/>
        <w:autoSpaceDN w:val="0"/>
        <w:adjustRightInd w:val="0"/>
        <w:ind w:left="0" w:firstLine="709"/>
        <w:jc w:val="both"/>
        <w:rPr>
          <w:rFonts w:eastAsia="Times New Roman"/>
          <w:b/>
          <w:bCs/>
          <w:color w:val="000000"/>
        </w:rPr>
      </w:pPr>
      <w:r w:rsidRPr="003C4B89">
        <w:rPr>
          <w:rFonts w:eastAsia="Times New Roman"/>
          <w:b/>
          <w:bCs/>
          <w:color w:val="000000"/>
        </w:rPr>
        <w:t>Сведения, дополнительно представляемые при продаже посредством публичного предложения</w:t>
      </w:r>
    </w:p>
    <w:p w:rsidR="00783F38" w:rsidRPr="003C4B89" w:rsidRDefault="00783F38" w:rsidP="003C4B89">
      <w:pPr>
        <w:numPr>
          <w:ilvl w:val="1"/>
          <w:numId w:val="15"/>
        </w:numPr>
        <w:autoSpaceDE w:val="0"/>
        <w:autoSpaceDN w:val="0"/>
        <w:adjustRightInd w:val="0"/>
        <w:ind w:left="0" w:firstLine="709"/>
        <w:jc w:val="both"/>
        <w:rPr>
          <w:rFonts w:eastAsia="Times New Roman"/>
        </w:rPr>
      </w:pPr>
      <w:r w:rsidRPr="003C4B89">
        <w:rPr>
          <w:rFonts w:eastAsia="Times New Roman"/>
        </w:rPr>
        <w:t>Дата и время проведения продажи</w:t>
      </w:r>
    </w:p>
    <w:p w:rsidR="00783F38" w:rsidRPr="003C4B89" w:rsidRDefault="00783F38" w:rsidP="003C4B89">
      <w:pPr>
        <w:numPr>
          <w:ilvl w:val="1"/>
          <w:numId w:val="15"/>
        </w:numPr>
        <w:autoSpaceDE w:val="0"/>
        <w:autoSpaceDN w:val="0"/>
        <w:adjustRightInd w:val="0"/>
        <w:ind w:left="0" w:firstLine="709"/>
        <w:jc w:val="both"/>
        <w:rPr>
          <w:rFonts w:eastAsia="Times New Roman"/>
        </w:rPr>
      </w:pPr>
      <w:r w:rsidRPr="003C4B89">
        <w:rPr>
          <w:rFonts w:eastAsia="Times New Roman"/>
        </w:rPr>
        <w:t>Цена первоначального предложения продаваемого имущества.</w:t>
      </w:r>
    </w:p>
    <w:p w:rsidR="00783F38" w:rsidRPr="003C4B89" w:rsidRDefault="00783F38" w:rsidP="003C4B89">
      <w:pPr>
        <w:numPr>
          <w:ilvl w:val="1"/>
          <w:numId w:val="15"/>
        </w:numPr>
        <w:autoSpaceDE w:val="0"/>
        <w:autoSpaceDN w:val="0"/>
        <w:adjustRightInd w:val="0"/>
        <w:ind w:left="0" w:firstLine="709"/>
        <w:jc w:val="both"/>
        <w:rPr>
          <w:rFonts w:eastAsia="Times New Roman"/>
        </w:rPr>
      </w:pPr>
      <w:r w:rsidRPr="003C4B89">
        <w:rPr>
          <w:rFonts w:eastAsia="Times New Roman"/>
        </w:rPr>
        <w:t>Шаг понижения цены, период понижения цены, цена отсечения.</w:t>
      </w:r>
    </w:p>
    <w:p w:rsidR="00783F38" w:rsidRPr="003C4B89" w:rsidRDefault="00783F38" w:rsidP="003C4B89">
      <w:pPr>
        <w:numPr>
          <w:ilvl w:val="1"/>
          <w:numId w:val="15"/>
        </w:numPr>
        <w:autoSpaceDE w:val="0"/>
        <w:autoSpaceDN w:val="0"/>
        <w:adjustRightInd w:val="0"/>
        <w:ind w:left="0" w:firstLine="709"/>
        <w:jc w:val="both"/>
        <w:rPr>
          <w:rFonts w:eastAsia="Times New Roman"/>
        </w:rPr>
      </w:pPr>
      <w:r w:rsidRPr="003C4B89">
        <w:t>Размер и срок внесения задатка, необходимые реквизиты агента, иные условия договора о задатке, определенные агентом в качестве условий участия в продаже</w:t>
      </w:r>
      <w:r w:rsidRPr="003C4B89">
        <w:rPr>
          <w:rFonts w:eastAsia="Times New Roman"/>
        </w:rPr>
        <w:t>.</w:t>
      </w:r>
    </w:p>
    <w:p w:rsidR="00783F38" w:rsidRPr="003C4B89" w:rsidRDefault="00783F38" w:rsidP="003C4B89">
      <w:pPr>
        <w:numPr>
          <w:ilvl w:val="1"/>
          <w:numId w:val="15"/>
        </w:numPr>
        <w:autoSpaceDE w:val="0"/>
        <w:autoSpaceDN w:val="0"/>
        <w:adjustRightInd w:val="0"/>
        <w:ind w:left="0" w:firstLine="709"/>
        <w:jc w:val="both"/>
        <w:rPr>
          <w:rFonts w:eastAsia="Times New Roman"/>
        </w:rPr>
      </w:pPr>
      <w:r w:rsidRPr="003C4B89">
        <w:rPr>
          <w:rFonts w:eastAsia="Times New Roman"/>
        </w:rPr>
        <w:t>Перечень основных документов, подаваемых претендентами для участия в продаже:</w:t>
      </w:r>
    </w:p>
    <w:p w:rsidR="00783F38" w:rsidRPr="003C4B89" w:rsidRDefault="00783F38" w:rsidP="003C4B89">
      <w:pPr>
        <w:pStyle w:val="ad"/>
        <w:numPr>
          <w:ilvl w:val="0"/>
          <w:numId w:val="31"/>
        </w:numPr>
        <w:autoSpaceDE w:val="0"/>
        <w:autoSpaceDN w:val="0"/>
        <w:adjustRightInd w:val="0"/>
        <w:ind w:left="0" w:firstLine="1069"/>
        <w:jc w:val="both"/>
        <w:rPr>
          <w:rFonts w:eastAsia="Times New Roman"/>
        </w:rPr>
      </w:pPr>
      <w:r w:rsidRPr="003C4B89">
        <w:rPr>
          <w:rFonts w:eastAsia="Times New Roman"/>
        </w:rPr>
        <w:t>копия платежного поручения с отметкой банка об исполнении,</w:t>
      </w:r>
      <w:r w:rsidRPr="003C4B89">
        <w:t xml:space="preserve"> подтверждающая внесение претендентом установленной суммы задатка в счет обеспечения оплаты приобретаемого имущества.</w:t>
      </w:r>
    </w:p>
    <w:p w:rsidR="00783F38" w:rsidRPr="003C4B89" w:rsidRDefault="00783F38" w:rsidP="003C4B89">
      <w:pPr>
        <w:numPr>
          <w:ilvl w:val="1"/>
          <w:numId w:val="15"/>
        </w:numPr>
        <w:autoSpaceDE w:val="0"/>
        <w:autoSpaceDN w:val="0"/>
        <w:adjustRightInd w:val="0"/>
        <w:ind w:left="0" w:firstLine="709"/>
        <w:jc w:val="both"/>
        <w:rPr>
          <w:rFonts w:eastAsia="Times New Roman"/>
        </w:rPr>
      </w:pPr>
      <w:r w:rsidRPr="003C4B89">
        <w:rPr>
          <w:rFonts w:eastAsia="Times New Roman"/>
        </w:rPr>
        <w:lastRenderedPageBreak/>
        <w:t xml:space="preserve">Сообщение о том, что заявка на участие в продаже принимается к рассмотрению только от лица имеющего право или полномочия на </w:t>
      </w:r>
      <w:r w:rsidRPr="003C4B89">
        <w:t>подписание протокола об итогах продажи</w:t>
      </w:r>
      <w:r w:rsidRPr="003C4B89">
        <w:rPr>
          <w:rFonts w:eastAsia="Times New Roman"/>
        </w:rPr>
        <w:t xml:space="preserve"> и заключение договора купли-продажи.</w:t>
      </w:r>
    </w:p>
    <w:p w:rsidR="00783F38" w:rsidRPr="003C4B89" w:rsidRDefault="00783F38" w:rsidP="003C4B89">
      <w:pPr>
        <w:numPr>
          <w:ilvl w:val="1"/>
          <w:numId w:val="15"/>
        </w:numPr>
        <w:autoSpaceDE w:val="0"/>
        <w:autoSpaceDN w:val="0"/>
        <w:adjustRightInd w:val="0"/>
        <w:ind w:left="0" w:firstLine="709"/>
        <w:jc w:val="both"/>
        <w:rPr>
          <w:rFonts w:eastAsia="Times New Roman"/>
        </w:rPr>
      </w:pPr>
      <w:r w:rsidRPr="003C4B89">
        <w:t>Шаг аукциона на повышение, период повышения цены.</w:t>
      </w:r>
    </w:p>
    <w:p w:rsidR="00783F38" w:rsidRPr="003C4B89" w:rsidRDefault="00783F38" w:rsidP="003C4B89">
      <w:pPr>
        <w:numPr>
          <w:ilvl w:val="1"/>
          <w:numId w:val="15"/>
        </w:numPr>
        <w:autoSpaceDE w:val="0"/>
        <w:autoSpaceDN w:val="0"/>
        <w:adjustRightInd w:val="0"/>
        <w:ind w:left="0" w:firstLine="709"/>
        <w:jc w:val="both"/>
        <w:rPr>
          <w:rFonts w:eastAsia="Times New Roman"/>
        </w:rPr>
      </w:pPr>
      <w:r w:rsidRPr="003C4B89">
        <w:t>Дата признания претендентов участниками продажи.</w:t>
      </w:r>
    </w:p>
    <w:p w:rsidR="00783F38" w:rsidRPr="003C4B89" w:rsidRDefault="00783F38" w:rsidP="003C4B89">
      <w:pPr>
        <w:autoSpaceDE w:val="0"/>
        <w:autoSpaceDN w:val="0"/>
        <w:adjustRightInd w:val="0"/>
        <w:ind w:firstLine="709"/>
        <w:jc w:val="both"/>
        <w:rPr>
          <w:rFonts w:eastAsia="Times New Roman"/>
        </w:rPr>
      </w:pPr>
    </w:p>
    <w:p w:rsidR="001916A2" w:rsidRDefault="00783F38" w:rsidP="003C4B89">
      <w:pPr>
        <w:tabs>
          <w:tab w:val="left" w:pos="1080"/>
        </w:tabs>
        <w:jc w:val="both"/>
        <w:rPr>
          <w:rFonts w:eastAsia="Arial Unicode MS"/>
          <w:kern w:val="36"/>
        </w:rPr>
      </w:pPr>
      <w:r w:rsidRPr="003C4B89">
        <w:rPr>
          <w:rFonts w:eastAsia="Arial Unicode MS"/>
          <w:kern w:val="36"/>
        </w:rPr>
        <w:br w:type="page"/>
      </w:r>
      <w:bookmarkStart w:id="17" w:name="_Toc98575497"/>
    </w:p>
    <w:tbl>
      <w:tblPr>
        <w:tblStyle w:val="af8"/>
        <w:tblW w:w="0" w:type="auto"/>
        <w:tblInd w:w="7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1"/>
      </w:tblGrid>
      <w:tr w:rsidR="001916A2" w:rsidRPr="001916A2" w:rsidTr="001916A2">
        <w:tc>
          <w:tcPr>
            <w:tcW w:w="2091" w:type="dxa"/>
          </w:tcPr>
          <w:p w:rsidR="001916A2" w:rsidRPr="001916A2" w:rsidRDefault="001916A2" w:rsidP="004A1079">
            <w:pPr>
              <w:tabs>
                <w:tab w:val="left" w:pos="1080"/>
              </w:tabs>
              <w:ind w:firstLine="459"/>
              <w:jc w:val="both"/>
              <w:rPr>
                <w:rFonts w:eastAsia="Times New Roman"/>
                <w:bCs/>
                <w:sz w:val="22"/>
                <w:szCs w:val="22"/>
              </w:rPr>
            </w:pPr>
            <w:r w:rsidRPr="001916A2">
              <w:rPr>
                <w:rFonts w:eastAsia="Times New Roman"/>
                <w:bCs/>
                <w:sz w:val="22"/>
                <w:szCs w:val="22"/>
              </w:rPr>
              <w:lastRenderedPageBreak/>
              <w:t>Приложение 2</w:t>
            </w:r>
          </w:p>
          <w:p w:rsidR="001916A2" w:rsidRPr="001916A2" w:rsidRDefault="001916A2" w:rsidP="004A1079">
            <w:pPr>
              <w:tabs>
                <w:tab w:val="left" w:pos="1080"/>
              </w:tabs>
              <w:ind w:firstLine="459"/>
              <w:jc w:val="both"/>
              <w:rPr>
                <w:rFonts w:eastAsia="Arial Unicode MS"/>
                <w:kern w:val="36"/>
                <w:sz w:val="22"/>
                <w:szCs w:val="22"/>
              </w:rPr>
            </w:pPr>
            <w:r w:rsidRPr="001916A2">
              <w:rPr>
                <w:rFonts w:eastAsia="Times New Roman"/>
                <w:bCs/>
                <w:sz w:val="22"/>
                <w:szCs w:val="22"/>
              </w:rPr>
              <w:t>к Порядку</w:t>
            </w:r>
          </w:p>
        </w:tc>
      </w:tr>
    </w:tbl>
    <w:p w:rsidR="001916A2" w:rsidRDefault="001916A2" w:rsidP="003C4B89">
      <w:pPr>
        <w:tabs>
          <w:tab w:val="left" w:pos="1080"/>
        </w:tabs>
        <w:jc w:val="both"/>
        <w:rPr>
          <w:rFonts w:eastAsia="Arial Unicode MS"/>
          <w:kern w:val="36"/>
        </w:rPr>
      </w:pPr>
    </w:p>
    <w:p w:rsidR="001916A2" w:rsidRDefault="00783F38" w:rsidP="003C4B89">
      <w:pPr>
        <w:jc w:val="center"/>
        <w:outlineLvl w:val="0"/>
        <w:rPr>
          <w:rFonts w:eastAsia="Arial Unicode MS"/>
          <w:b/>
          <w:bCs/>
          <w:kern w:val="36"/>
        </w:rPr>
      </w:pPr>
      <w:bookmarkStart w:id="18" w:name="_Toc462307615"/>
      <w:bookmarkStart w:id="19" w:name="_Toc491172656"/>
      <w:r w:rsidRPr="003C4B89">
        <w:rPr>
          <w:rFonts w:eastAsia="Arial Unicode MS"/>
          <w:b/>
          <w:bCs/>
          <w:kern w:val="36"/>
        </w:rPr>
        <w:t xml:space="preserve">Типовое положение об организации продажи </w:t>
      </w:r>
    </w:p>
    <w:p w:rsidR="00783F38" w:rsidRDefault="00783F38" w:rsidP="003C4B89">
      <w:pPr>
        <w:jc w:val="center"/>
        <w:outlineLvl w:val="0"/>
        <w:rPr>
          <w:rFonts w:eastAsia="Arial Unicode MS"/>
          <w:b/>
          <w:bCs/>
          <w:kern w:val="36"/>
        </w:rPr>
      </w:pPr>
      <w:r w:rsidRPr="003C4B89">
        <w:rPr>
          <w:rFonts w:eastAsia="Arial Unicode MS"/>
          <w:b/>
          <w:bCs/>
          <w:kern w:val="36"/>
        </w:rPr>
        <w:t>непрофильных активов на аукционе</w:t>
      </w:r>
      <w:bookmarkEnd w:id="13"/>
      <w:bookmarkEnd w:id="14"/>
      <w:bookmarkEnd w:id="17"/>
      <w:bookmarkEnd w:id="18"/>
      <w:bookmarkEnd w:id="19"/>
    </w:p>
    <w:p w:rsidR="001916A2" w:rsidRPr="003C4B89" w:rsidRDefault="001916A2" w:rsidP="003C4B89">
      <w:pPr>
        <w:jc w:val="center"/>
        <w:outlineLvl w:val="0"/>
        <w:rPr>
          <w:rFonts w:eastAsia="Arial Unicode MS"/>
          <w:b/>
          <w:bCs/>
          <w:kern w:val="36"/>
        </w:rPr>
      </w:pPr>
    </w:p>
    <w:p w:rsidR="00783F38" w:rsidRPr="003C4B89" w:rsidRDefault="00783F38" w:rsidP="003C4B89">
      <w:pPr>
        <w:autoSpaceDE w:val="0"/>
        <w:autoSpaceDN w:val="0"/>
        <w:adjustRightInd w:val="0"/>
        <w:ind w:firstLine="709"/>
        <w:jc w:val="center"/>
        <w:rPr>
          <w:rFonts w:eastAsia="Times New Roman"/>
          <w:u w:val="single"/>
        </w:rPr>
      </w:pPr>
      <w:r w:rsidRPr="003C4B89">
        <w:rPr>
          <w:rFonts w:eastAsia="Times New Roman"/>
          <w:b/>
          <w:bCs/>
        </w:rPr>
        <w:t>I. Общие положения</w:t>
      </w:r>
    </w:p>
    <w:p w:rsidR="00783F38" w:rsidRPr="003C4B89" w:rsidRDefault="00783F38" w:rsidP="003C4B89">
      <w:pPr>
        <w:numPr>
          <w:ilvl w:val="0"/>
          <w:numId w:val="8"/>
        </w:numPr>
        <w:autoSpaceDE w:val="0"/>
        <w:autoSpaceDN w:val="0"/>
        <w:adjustRightInd w:val="0"/>
        <w:ind w:left="0" w:firstLine="709"/>
        <w:jc w:val="both"/>
        <w:rPr>
          <w:rFonts w:eastAsia="Times New Roman"/>
          <w:color w:val="000000"/>
          <w:u w:val="single"/>
        </w:rPr>
      </w:pPr>
      <w:r w:rsidRPr="003C4B89">
        <w:rPr>
          <w:rFonts w:eastAsia="Times New Roman"/>
          <w:color w:val="000000"/>
        </w:rPr>
        <w:t xml:space="preserve">Настоящее Положение определяет порядок организации продажи непрофильных активов </w:t>
      </w:r>
      <w:r w:rsidR="008B70D2" w:rsidRPr="003C4B89">
        <w:rPr>
          <w:rFonts w:eastAsia="Times New Roman"/>
          <w:color w:val="000000"/>
        </w:rPr>
        <w:t>Общества</w:t>
      </w:r>
      <w:r w:rsidRPr="003C4B89">
        <w:rPr>
          <w:rFonts w:eastAsia="Times New Roman"/>
          <w:color w:val="000000"/>
        </w:rPr>
        <w:t xml:space="preserve"> (далее именуется – имущество) на аукционе.</w:t>
      </w:r>
    </w:p>
    <w:p w:rsidR="00783F38" w:rsidRPr="003C4B89" w:rsidRDefault="00783F38" w:rsidP="003C4B89">
      <w:pPr>
        <w:autoSpaceDE w:val="0"/>
        <w:autoSpaceDN w:val="0"/>
        <w:adjustRightInd w:val="0"/>
        <w:ind w:firstLine="709"/>
        <w:jc w:val="both"/>
        <w:rPr>
          <w:rFonts w:eastAsia="Times New Roman"/>
          <w:color w:val="000000"/>
          <w:u w:val="single"/>
        </w:rPr>
      </w:pPr>
      <w:r w:rsidRPr="003C4B89">
        <w:rPr>
          <w:rFonts w:eastAsia="Times New Roman"/>
          <w:color w:val="000000"/>
        </w:rPr>
        <w:t xml:space="preserve">В случае продажи без привлечения агента, его полномочия осуществляются </w:t>
      </w:r>
      <w:r w:rsidR="008B70D2" w:rsidRPr="003C4B89">
        <w:rPr>
          <w:rFonts w:eastAsia="Times New Roman"/>
          <w:color w:val="000000"/>
        </w:rPr>
        <w:t>Обществом</w:t>
      </w:r>
      <w:r w:rsidRPr="003C4B89">
        <w:rPr>
          <w:rFonts w:eastAsia="Times New Roman"/>
          <w:color w:val="000000"/>
        </w:rPr>
        <w:t>.</w:t>
      </w:r>
    </w:p>
    <w:p w:rsidR="00783F38" w:rsidRPr="003C4B89" w:rsidRDefault="008B70D2" w:rsidP="003C4B89">
      <w:pPr>
        <w:numPr>
          <w:ilvl w:val="0"/>
          <w:numId w:val="8"/>
        </w:numPr>
        <w:autoSpaceDE w:val="0"/>
        <w:autoSpaceDN w:val="0"/>
        <w:adjustRightInd w:val="0"/>
        <w:ind w:left="0" w:firstLine="709"/>
        <w:jc w:val="both"/>
        <w:rPr>
          <w:rFonts w:eastAsia="Times New Roman"/>
          <w:color w:val="000000"/>
        </w:rPr>
      </w:pPr>
      <w:r w:rsidRPr="003C4B89">
        <w:rPr>
          <w:rFonts w:eastAsia="Times New Roman"/>
          <w:color w:val="000000"/>
        </w:rPr>
        <w:t>Общество</w:t>
      </w:r>
      <w:r w:rsidR="00783F38" w:rsidRPr="003C4B89">
        <w:rPr>
          <w:rFonts w:eastAsia="Times New Roman"/>
          <w:color w:val="000000"/>
        </w:rPr>
        <w:t>:</w:t>
      </w:r>
    </w:p>
    <w:p w:rsidR="00783F38" w:rsidRPr="003C4B89" w:rsidRDefault="00783F38" w:rsidP="003C4B89">
      <w:pPr>
        <w:ind w:firstLine="709"/>
        <w:jc w:val="both"/>
        <w:rPr>
          <w:rFonts w:eastAsia="Times New Roman"/>
        </w:rPr>
      </w:pPr>
      <w:r w:rsidRPr="003C4B89">
        <w:rPr>
          <w:rFonts w:eastAsia="Times New Roman"/>
        </w:rPr>
        <w:t xml:space="preserve">а) </w:t>
      </w:r>
      <w:r w:rsidR="00564FB1" w:rsidRPr="003C4B89">
        <w:rPr>
          <w:rFonts w:eastAsia="Times New Roman"/>
        </w:rPr>
        <w:t xml:space="preserve">в соответствии с требованиями Порядка по организации продажи непрофильных активов </w:t>
      </w:r>
      <w:r w:rsidR="00F72094" w:rsidRPr="003C4B89">
        <w:rPr>
          <w:rFonts w:eastAsia="Times New Roman"/>
        </w:rPr>
        <w:t>Общества</w:t>
      </w:r>
      <w:r w:rsidR="00B90D87" w:rsidRPr="003C4B89">
        <w:rPr>
          <w:rFonts w:eastAsia="Times New Roman"/>
        </w:rPr>
        <w:t xml:space="preserve"> </w:t>
      </w:r>
      <w:r w:rsidRPr="003C4B89">
        <w:rPr>
          <w:rFonts w:eastAsia="Times New Roman"/>
        </w:rPr>
        <w:t>определяет начальную цену продаваемого на аукционе имущества (далее именуется – начальная цена);</w:t>
      </w:r>
    </w:p>
    <w:p w:rsidR="00783F38" w:rsidRPr="003C4B89" w:rsidRDefault="00783F38" w:rsidP="003C4B89">
      <w:pPr>
        <w:ind w:firstLine="709"/>
        <w:jc w:val="both"/>
        <w:rPr>
          <w:rFonts w:eastAsia="Times New Roman"/>
        </w:rPr>
      </w:pPr>
      <w:r w:rsidRPr="003C4B89">
        <w:rPr>
          <w:rFonts w:eastAsia="Times New Roman"/>
        </w:rPr>
        <w:t>б) определяет форму проведения аукциона (открытого по составу участников или среди ограниченного круга претендентов, в электронной форме или нет);</w:t>
      </w:r>
    </w:p>
    <w:p w:rsidR="00783F38" w:rsidRPr="003C4B89" w:rsidRDefault="00783F38" w:rsidP="003C4B89">
      <w:pPr>
        <w:ind w:firstLine="709"/>
        <w:jc w:val="both"/>
        <w:rPr>
          <w:rFonts w:eastAsia="Times New Roman"/>
        </w:rPr>
      </w:pPr>
      <w:bookmarkStart w:id="20" w:name="OLE_LINK5"/>
      <w:r w:rsidRPr="003C4B89">
        <w:rPr>
          <w:rFonts w:eastAsia="Times New Roman"/>
        </w:rPr>
        <w:t>в) обеспечивает условия для осмотра продаваемого имущества или ознакомления с ним;</w:t>
      </w:r>
    </w:p>
    <w:p w:rsidR="00783F38" w:rsidRPr="003C4B89" w:rsidRDefault="00783F38" w:rsidP="003C4B89">
      <w:pPr>
        <w:ind w:firstLine="709"/>
        <w:jc w:val="both"/>
        <w:rPr>
          <w:rFonts w:eastAsia="Times New Roman"/>
        </w:rPr>
      </w:pPr>
      <w:r w:rsidRPr="003C4B89">
        <w:rPr>
          <w:rFonts w:eastAsia="Times New Roman"/>
        </w:rPr>
        <w:t xml:space="preserve">г) предоставляет </w:t>
      </w:r>
      <w:r w:rsidR="00564FB1" w:rsidRPr="003C4B89">
        <w:rPr>
          <w:rFonts w:eastAsia="Times New Roman"/>
        </w:rPr>
        <w:t xml:space="preserve">имеющиеся в его распоряжении </w:t>
      </w:r>
      <w:r w:rsidRPr="003C4B89">
        <w:rPr>
          <w:rFonts w:eastAsia="Times New Roman"/>
        </w:rPr>
        <w:t>сведения об эмитенте, в случае, если предметом продажи являются ценные бумаги;</w:t>
      </w:r>
    </w:p>
    <w:bookmarkEnd w:id="20"/>
    <w:p w:rsidR="00783F38" w:rsidRPr="003C4B89" w:rsidRDefault="00783F38" w:rsidP="003C4B89">
      <w:pPr>
        <w:ind w:firstLine="709"/>
        <w:jc w:val="both"/>
        <w:rPr>
          <w:rFonts w:eastAsia="Times New Roman"/>
        </w:rPr>
      </w:pPr>
      <w:r w:rsidRPr="003C4B89">
        <w:rPr>
          <w:rFonts w:eastAsia="Times New Roman"/>
        </w:rPr>
        <w:t>д) обеспечивает передачу имущества победителю аукциона и совершает иные действия, предусмотренные договором купли-продажи;</w:t>
      </w:r>
    </w:p>
    <w:p w:rsidR="00783F38" w:rsidRPr="003C4B89" w:rsidRDefault="00783F38" w:rsidP="003C4B89">
      <w:pPr>
        <w:ind w:firstLine="709"/>
        <w:jc w:val="both"/>
        <w:rPr>
          <w:rFonts w:eastAsia="Times New Roman"/>
        </w:rPr>
      </w:pPr>
      <w:r w:rsidRPr="003C4B89">
        <w:rPr>
          <w:rFonts w:eastAsia="Times New Roman"/>
        </w:rPr>
        <w:t>е) определяет основные условия договора купли-продажи, за исключением цены, которая будет определена на аукционе.</w:t>
      </w:r>
    </w:p>
    <w:p w:rsidR="00783F38" w:rsidRPr="003C4B89" w:rsidRDefault="00783F38" w:rsidP="003C4B89">
      <w:pPr>
        <w:numPr>
          <w:ilvl w:val="0"/>
          <w:numId w:val="8"/>
        </w:numPr>
        <w:autoSpaceDE w:val="0"/>
        <w:autoSpaceDN w:val="0"/>
        <w:adjustRightInd w:val="0"/>
        <w:ind w:left="0" w:firstLine="709"/>
        <w:jc w:val="both"/>
        <w:rPr>
          <w:rFonts w:eastAsia="Times New Roman"/>
          <w:color w:val="000000"/>
        </w:rPr>
      </w:pPr>
      <w:r w:rsidRPr="003C4B89">
        <w:rPr>
          <w:rFonts w:eastAsia="Times New Roman"/>
          <w:color w:val="000000"/>
        </w:rPr>
        <w:t>Агент:</w:t>
      </w:r>
    </w:p>
    <w:p w:rsidR="00783F38" w:rsidRPr="003C4B89" w:rsidRDefault="00783F38" w:rsidP="003C4B89">
      <w:pPr>
        <w:ind w:firstLine="709"/>
        <w:jc w:val="both"/>
        <w:rPr>
          <w:rFonts w:eastAsia="Times New Roman"/>
        </w:rPr>
      </w:pPr>
      <w:r w:rsidRPr="003C4B89">
        <w:rPr>
          <w:rFonts w:eastAsia="Times New Roman"/>
        </w:rPr>
        <w:t>а) создает комиссию по проведению аукциона (далее</w:t>
      </w:r>
      <w:r w:rsidR="009F13AF" w:rsidRPr="003C4B89">
        <w:rPr>
          <w:rFonts w:eastAsia="Times New Roman"/>
        </w:rPr>
        <w:t xml:space="preserve"> </w:t>
      </w:r>
      <w:r w:rsidRPr="003C4B89">
        <w:rPr>
          <w:rFonts w:eastAsia="Times New Roman"/>
        </w:rPr>
        <w:t>– комиссия) и утверждает ее состав</w:t>
      </w:r>
      <w:r w:rsidR="00F11DDD" w:rsidRPr="003C4B89">
        <w:rPr>
          <w:rFonts w:eastAsia="Times New Roman"/>
        </w:rPr>
        <w:t xml:space="preserve"> (</w:t>
      </w:r>
      <w:r w:rsidR="00F11DDD" w:rsidRPr="003C4B89">
        <w:rPr>
          <w:rFonts w:eastAsia="Times New Roman"/>
          <w:color w:val="000000"/>
        </w:rPr>
        <w:t xml:space="preserve">за исключением случая, когда продажа проводится </w:t>
      </w:r>
      <w:r w:rsidR="00F11DDD" w:rsidRPr="003C4B89">
        <w:rPr>
          <w:rFonts w:eastAsia="Times New Roman"/>
        </w:rPr>
        <w:t>в электронной форме)</w:t>
      </w:r>
      <w:r w:rsidRPr="003C4B89">
        <w:rPr>
          <w:rFonts w:eastAsia="Times New Roman"/>
        </w:rPr>
        <w:t>. Комиссия не может состоять менее чем из трех членов. Общее число членов комиссии должно быть нечетным;</w:t>
      </w:r>
    </w:p>
    <w:p w:rsidR="00783F38" w:rsidRPr="003C4B89" w:rsidRDefault="00783F38" w:rsidP="003C4B89">
      <w:pPr>
        <w:ind w:firstLine="709"/>
        <w:jc w:val="both"/>
        <w:rPr>
          <w:rFonts w:eastAsia="Times New Roman"/>
        </w:rPr>
      </w:pPr>
      <w:r w:rsidRPr="003C4B89">
        <w:rPr>
          <w:rFonts w:eastAsia="Times New Roman"/>
        </w:rPr>
        <w:t xml:space="preserve">б) определяет форму </w:t>
      </w:r>
      <w:r w:rsidR="009F13AF" w:rsidRPr="003C4B89">
        <w:rPr>
          <w:rFonts w:eastAsia="Times New Roman"/>
        </w:rPr>
        <w:t xml:space="preserve">подачи предложений о цене имущества </w:t>
      </w:r>
      <w:r w:rsidRPr="003C4B89">
        <w:rPr>
          <w:rFonts w:eastAsia="Times New Roman"/>
        </w:rPr>
        <w:t>(закрытая или открытая форма подачи предложений о цене имущества);</w:t>
      </w:r>
    </w:p>
    <w:p w:rsidR="00783F38" w:rsidRPr="003C4B89" w:rsidRDefault="00783F38" w:rsidP="003C4B89">
      <w:pPr>
        <w:ind w:firstLine="709"/>
        <w:jc w:val="both"/>
        <w:rPr>
          <w:rFonts w:eastAsia="Times New Roman"/>
        </w:rPr>
      </w:pPr>
      <w:r w:rsidRPr="003C4B89">
        <w:rPr>
          <w:rFonts w:eastAsia="Times New Roman"/>
        </w:rPr>
        <w:t>в) определяет место, даты начала и окончания приема заявок, место и дату проведения аукциона;</w:t>
      </w:r>
    </w:p>
    <w:p w:rsidR="00783F38" w:rsidRPr="003C4B89" w:rsidRDefault="00783F38" w:rsidP="003C4B89">
      <w:pPr>
        <w:ind w:firstLine="709"/>
        <w:jc w:val="both"/>
        <w:rPr>
          <w:rFonts w:eastAsia="Times New Roman"/>
        </w:rPr>
      </w:pPr>
      <w:r w:rsidRPr="003C4B89">
        <w:rPr>
          <w:rFonts w:eastAsia="Times New Roman"/>
        </w:rPr>
        <w:t>г) определяет размер, срок и условия внесения претендентами задатков и заключает с ними договоры о задатке;</w:t>
      </w:r>
    </w:p>
    <w:p w:rsidR="00783F38" w:rsidRPr="003C4B89" w:rsidRDefault="00783F38" w:rsidP="003C4B89">
      <w:pPr>
        <w:ind w:firstLine="709"/>
        <w:jc w:val="both"/>
        <w:rPr>
          <w:rFonts w:eastAsia="Times New Roman"/>
        </w:rPr>
      </w:pPr>
      <w:r w:rsidRPr="003C4B89">
        <w:rPr>
          <w:rFonts w:eastAsia="Times New Roman"/>
        </w:rPr>
        <w:t>д) определяет величину повышения начальной цены имущества (далее именуется – шаг аукциона), устанавливаемую в виде фиксированной суммы, составляющей не более 5 (пяти) процентов начальной цены, и не изменяющейся в течение всего аукциона (в случае проведения аукциона с открытой формой подачи предложений о цене имущества);</w:t>
      </w:r>
    </w:p>
    <w:p w:rsidR="00783F38" w:rsidRPr="003C4B89" w:rsidRDefault="00783F38" w:rsidP="003C4B89">
      <w:pPr>
        <w:ind w:firstLine="709"/>
        <w:jc w:val="both"/>
        <w:rPr>
          <w:rFonts w:eastAsia="Times New Roman"/>
        </w:rPr>
      </w:pPr>
      <w:proofErr w:type="gramStart"/>
      <w:r w:rsidRPr="003C4B89">
        <w:rPr>
          <w:rFonts w:eastAsia="Times New Roman"/>
        </w:rPr>
        <w:t xml:space="preserve">е) обеспечивает подготовку документации, необходимой для проведения аукциона, в том числе формы заявки, формы предложения о цене (в случае проведения аукциона с закрытой формой подачи предложений о цене имущества), текста договора задатка, формы журнала учета заявок, формы протокола приема заявок, формы уведомления претендентов, признанных участниками аукциона и </w:t>
      </w:r>
      <w:proofErr w:type="spellStart"/>
      <w:r w:rsidRPr="003C4B89">
        <w:rPr>
          <w:rFonts w:eastAsia="Times New Roman"/>
        </w:rPr>
        <w:t>недопущенных</w:t>
      </w:r>
      <w:proofErr w:type="spellEnd"/>
      <w:r w:rsidRPr="003C4B89">
        <w:rPr>
          <w:rFonts w:eastAsia="Times New Roman"/>
        </w:rPr>
        <w:t xml:space="preserve"> к участию в аукционе, формы протокола об итогах аукциона, текста договора купли-продажи;</w:t>
      </w:r>
      <w:proofErr w:type="gramEnd"/>
    </w:p>
    <w:p w:rsidR="00783F38" w:rsidRPr="003C4B89" w:rsidRDefault="00783F38" w:rsidP="003C4B89">
      <w:pPr>
        <w:ind w:firstLine="709"/>
        <w:jc w:val="both"/>
        <w:rPr>
          <w:rFonts w:eastAsia="Times New Roman"/>
        </w:rPr>
      </w:pPr>
      <w:r w:rsidRPr="003C4B89">
        <w:rPr>
          <w:rFonts w:eastAsia="Times New Roman"/>
        </w:rPr>
        <w:t>ж) в случае проведения аукциона, открытого по составу участников, организует подготовку и публикацию извещения</w:t>
      </w:r>
      <w:r w:rsidR="0090646A" w:rsidRPr="003C4B89">
        <w:rPr>
          <w:rFonts w:eastAsia="Times New Roman"/>
        </w:rPr>
        <w:t xml:space="preserve"> о </w:t>
      </w:r>
      <w:r w:rsidR="0027382F" w:rsidRPr="003C4B89">
        <w:rPr>
          <w:rFonts w:eastAsia="Times New Roman"/>
        </w:rPr>
        <w:t>его проведении</w:t>
      </w:r>
      <w:r w:rsidR="0090646A" w:rsidRPr="003C4B89">
        <w:rPr>
          <w:rFonts w:eastAsia="Times New Roman"/>
        </w:rPr>
        <w:t>,</w:t>
      </w:r>
      <w:r w:rsidRPr="003C4B89">
        <w:rPr>
          <w:rFonts w:eastAsia="Times New Roman"/>
        </w:rPr>
        <w:t xml:space="preserve"> </w:t>
      </w:r>
      <w:bookmarkStart w:id="21" w:name="OLE_LINK6"/>
      <w:r w:rsidR="0090646A" w:rsidRPr="003C4B89">
        <w:rPr>
          <w:rFonts w:eastAsia="Times New Roman"/>
        </w:rPr>
        <w:t xml:space="preserve">в порядке, предусмотренном в п. 2.4. настоящего </w:t>
      </w:r>
      <w:r w:rsidR="00D93515" w:rsidRPr="003C4B89">
        <w:rPr>
          <w:rFonts w:eastAsia="Times New Roman"/>
        </w:rPr>
        <w:t>Порядка</w:t>
      </w:r>
      <w:r w:rsidR="00060FED" w:rsidRPr="003C4B89">
        <w:rPr>
          <w:rFonts w:eastAsia="Times New Roman"/>
        </w:rPr>
        <w:t>. Извещение о проведен</w:t>
      </w:r>
      <w:proofErr w:type="gramStart"/>
      <w:r w:rsidR="00060FED" w:rsidRPr="003C4B89">
        <w:rPr>
          <w:rFonts w:eastAsia="Times New Roman"/>
        </w:rPr>
        <w:t>ии ау</w:t>
      </w:r>
      <w:proofErr w:type="gramEnd"/>
      <w:r w:rsidR="00060FED" w:rsidRPr="003C4B89">
        <w:rPr>
          <w:rFonts w:eastAsia="Times New Roman"/>
        </w:rPr>
        <w:t xml:space="preserve">кциона должно быть размещено не позднее 30 (тридцати) рабочих дней с даты принятия решения о продаже </w:t>
      </w:r>
      <w:r w:rsidR="00F72094" w:rsidRPr="003C4B89">
        <w:rPr>
          <w:rFonts w:eastAsia="Times New Roman"/>
        </w:rPr>
        <w:t xml:space="preserve">Обществом </w:t>
      </w:r>
      <w:r w:rsidR="00060FED" w:rsidRPr="003C4B89">
        <w:rPr>
          <w:rFonts w:eastAsia="Times New Roman"/>
        </w:rPr>
        <w:t>непрофильного актива и до истечения срока действия отчета независимого оценщика</w:t>
      </w:r>
      <w:r w:rsidRPr="003C4B89">
        <w:rPr>
          <w:rFonts w:eastAsia="Times New Roman"/>
        </w:rPr>
        <w:t>;</w:t>
      </w:r>
      <w:bookmarkEnd w:id="21"/>
    </w:p>
    <w:p w:rsidR="00783F38" w:rsidRPr="003C4B89" w:rsidRDefault="00783F38" w:rsidP="003C4B89">
      <w:pPr>
        <w:ind w:firstLine="709"/>
        <w:jc w:val="both"/>
        <w:rPr>
          <w:rFonts w:eastAsia="Times New Roman"/>
        </w:rPr>
      </w:pPr>
      <w:bookmarkStart w:id="22" w:name="OLE_LINK3"/>
      <w:r w:rsidRPr="003C4B89">
        <w:rPr>
          <w:rFonts w:eastAsia="Times New Roman"/>
        </w:rPr>
        <w:lastRenderedPageBreak/>
        <w:t>з) в случае проведения аукциона с участием ограниченного круга претендентов, организует публикацию анонса продажи</w:t>
      </w:r>
      <w:r w:rsidRPr="003C4B89">
        <w:rPr>
          <w:rStyle w:val="a7"/>
          <w:rFonts w:eastAsia="Times New Roman"/>
        </w:rPr>
        <w:footnoteReference w:id="6"/>
      </w:r>
      <w:r w:rsidRPr="003C4B89">
        <w:rPr>
          <w:rFonts w:eastAsia="Times New Roman"/>
        </w:rPr>
        <w:t xml:space="preserve">. После получения от претендентов информации об их заинтересованности в приобретении имущества рассылает им в индивидуальном порядке извещение по почте с уведомлением о </w:t>
      </w:r>
      <w:proofErr w:type="gramStart"/>
      <w:r w:rsidRPr="003C4B89">
        <w:rPr>
          <w:rFonts w:eastAsia="Times New Roman"/>
        </w:rPr>
        <w:t>вручении</w:t>
      </w:r>
      <w:proofErr w:type="gramEnd"/>
      <w:r w:rsidRPr="003C4B89">
        <w:rPr>
          <w:rFonts w:eastAsia="Times New Roman"/>
        </w:rPr>
        <w:t xml:space="preserve"> о проведении аукциона не позднее, чем за 30 (тридцать) </w:t>
      </w:r>
      <w:r w:rsidR="00E66D5E" w:rsidRPr="003C4B89">
        <w:rPr>
          <w:rFonts w:eastAsia="Times New Roman"/>
        </w:rPr>
        <w:t xml:space="preserve">рабочих </w:t>
      </w:r>
      <w:r w:rsidRPr="003C4B89">
        <w:rPr>
          <w:rFonts w:eastAsia="Times New Roman"/>
        </w:rPr>
        <w:t>дней до проведения аукциона;</w:t>
      </w:r>
    </w:p>
    <w:p w:rsidR="00783F38" w:rsidRPr="003C4B89" w:rsidRDefault="00783F38" w:rsidP="003C4B89">
      <w:pPr>
        <w:ind w:firstLine="709"/>
        <w:jc w:val="both"/>
        <w:rPr>
          <w:rFonts w:eastAsia="Times New Roman"/>
        </w:rPr>
      </w:pPr>
      <w:r w:rsidRPr="003C4B89">
        <w:rPr>
          <w:rFonts w:eastAsia="Times New Roman"/>
        </w:rPr>
        <w:t>и) информирует претендентов об условиях ознакомления с продаваемым имуществом;</w:t>
      </w:r>
    </w:p>
    <w:bookmarkEnd w:id="22"/>
    <w:p w:rsidR="00783F38" w:rsidRPr="003C4B89" w:rsidRDefault="00783F38" w:rsidP="003C4B89">
      <w:pPr>
        <w:ind w:firstLine="709"/>
        <w:jc w:val="both"/>
        <w:rPr>
          <w:rFonts w:eastAsia="Times New Roman"/>
        </w:rPr>
      </w:pPr>
      <w:r w:rsidRPr="003C4B89">
        <w:rPr>
          <w:rFonts w:eastAsia="Times New Roman"/>
        </w:rPr>
        <w:t>к) обеспечивает условия для ознакомления претендентов с документацией, необходимой для проведения аукциона, требованиями по ее оформлению и осуществляет рассылку документации претендентам по их письменному запросу;</w:t>
      </w:r>
    </w:p>
    <w:p w:rsidR="00783F38" w:rsidRPr="003C4B89" w:rsidRDefault="00783F38" w:rsidP="003C4B89">
      <w:pPr>
        <w:ind w:firstLine="709"/>
        <w:jc w:val="both"/>
        <w:rPr>
          <w:rFonts w:eastAsia="Times New Roman"/>
        </w:rPr>
      </w:pPr>
      <w:r w:rsidRPr="003C4B89">
        <w:rPr>
          <w:rFonts w:eastAsia="Times New Roman"/>
        </w:rPr>
        <w:t>л) производит расчеты с претендентами и участниками аукциона по приему и возвращению задатков;</w:t>
      </w:r>
    </w:p>
    <w:p w:rsidR="00783F38" w:rsidRPr="003C4B89" w:rsidRDefault="00783F38" w:rsidP="003C4B89">
      <w:pPr>
        <w:ind w:firstLine="709"/>
        <w:jc w:val="both"/>
        <w:rPr>
          <w:rFonts w:eastAsia="Times New Roman"/>
        </w:rPr>
      </w:pPr>
      <w:r w:rsidRPr="003C4B89">
        <w:rPr>
          <w:rFonts w:eastAsia="Times New Roman"/>
        </w:rPr>
        <w:t>м) принимает от претендентов заявки на участие в аукционе и прилагаемые к ним документы по составленной ими описи, включая предложения о цене (в случае проведения аукциона с закрытой формой подачи предложений о цене имущества) или отказывает им в приеме заявок;</w:t>
      </w:r>
    </w:p>
    <w:p w:rsidR="00783F38" w:rsidRPr="003C4B89" w:rsidRDefault="00783F38" w:rsidP="003C4B89">
      <w:pPr>
        <w:ind w:firstLine="709"/>
        <w:jc w:val="both"/>
        <w:rPr>
          <w:rFonts w:eastAsia="Times New Roman"/>
        </w:rPr>
      </w:pPr>
      <w:r w:rsidRPr="003C4B89">
        <w:rPr>
          <w:rFonts w:eastAsia="Times New Roman"/>
        </w:rPr>
        <w:t>н) проверяет правильность оформления представленных претендентами заявок и документов, определяет их соответствие перечню, приведенному в извещении о проведен</w:t>
      </w:r>
      <w:proofErr w:type="gramStart"/>
      <w:r w:rsidRPr="003C4B89">
        <w:rPr>
          <w:rFonts w:eastAsia="Times New Roman"/>
        </w:rPr>
        <w:t>ии ау</w:t>
      </w:r>
      <w:proofErr w:type="gramEnd"/>
      <w:r w:rsidRPr="003C4B89">
        <w:rPr>
          <w:rFonts w:eastAsia="Times New Roman"/>
        </w:rPr>
        <w:t>кциона, а также требованиям законодательства Российской Федерации и настоящего Положения;</w:t>
      </w:r>
    </w:p>
    <w:p w:rsidR="00783F38" w:rsidRPr="003C4B89" w:rsidRDefault="00783F38" w:rsidP="003C4B89">
      <w:pPr>
        <w:ind w:firstLine="709"/>
        <w:jc w:val="both"/>
        <w:rPr>
          <w:rFonts w:eastAsia="Times New Roman"/>
        </w:rPr>
      </w:pPr>
      <w:r w:rsidRPr="003C4B89">
        <w:rPr>
          <w:rFonts w:eastAsia="Times New Roman"/>
        </w:rPr>
        <w:t>о) ведет регистрацию заявок по мере их поступления в журнале учета заявок;</w:t>
      </w:r>
    </w:p>
    <w:p w:rsidR="00783F38" w:rsidRPr="003C4B89" w:rsidRDefault="00783F38" w:rsidP="003C4B89">
      <w:pPr>
        <w:ind w:firstLine="709"/>
        <w:jc w:val="both"/>
        <w:rPr>
          <w:rFonts w:eastAsia="Times New Roman"/>
        </w:rPr>
      </w:pPr>
      <w:r w:rsidRPr="003C4B89">
        <w:rPr>
          <w:rFonts w:eastAsia="Times New Roman"/>
        </w:rPr>
        <w:t>п) принимает решение и уведомляет претендентов о допуске к участию в аукционе или об отказе в допуске к участию;</w:t>
      </w:r>
    </w:p>
    <w:p w:rsidR="00783F38" w:rsidRPr="003C4B89" w:rsidRDefault="00783F38" w:rsidP="003C4B89">
      <w:pPr>
        <w:ind w:firstLine="709"/>
        <w:jc w:val="both"/>
        <w:rPr>
          <w:rFonts w:eastAsia="Times New Roman"/>
        </w:rPr>
      </w:pPr>
      <w:r w:rsidRPr="003C4B89">
        <w:rPr>
          <w:rFonts w:eastAsia="Times New Roman"/>
        </w:rPr>
        <w:t xml:space="preserve">р) назначает аукциониста (в случае проведения аукциона с открытой формой подачи предложений о цене имущества и </w:t>
      </w:r>
      <w:r w:rsidRPr="003C4B89">
        <w:rPr>
          <w:rFonts w:eastAsia="Times New Roman"/>
          <w:color w:val="000000"/>
        </w:rPr>
        <w:t xml:space="preserve">за исключением случая, когда продажа проводится </w:t>
      </w:r>
      <w:r w:rsidRPr="003C4B89">
        <w:rPr>
          <w:rFonts w:eastAsia="Times New Roman"/>
        </w:rPr>
        <w:t>в электронной форме);</w:t>
      </w:r>
    </w:p>
    <w:p w:rsidR="00783F38" w:rsidRPr="003C4B89" w:rsidRDefault="00783F38" w:rsidP="003C4B89">
      <w:pPr>
        <w:ind w:firstLine="709"/>
        <w:jc w:val="both"/>
        <w:rPr>
          <w:rFonts w:eastAsia="Times New Roman"/>
        </w:rPr>
      </w:pPr>
      <w:r w:rsidRPr="003C4B89">
        <w:rPr>
          <w:rFonts w:eastAsia="Times New Roman"/>
        </w:rPr>
        <w:t>с) подписывает протокол об итогах аукциона;</w:t>
      </w:r>
    </w:p>
    <w:p w:rsidR="00783F38" w:rsidRPr="003C4B89" w:rsidRDefault="00783F38" w:rsidP="003C4B89">
      <w:pPr>
        <w:ind w:firstLine="709"/>
        <w:jc w:val="both"/>
        <w:rPr>
          <w:rFonts w:eastAsia="Times New Roman"/>
        </w:rPr>
      </w:pPr>
      <w:r w:rsidRPr="003C4B89">
        <w:rPr>
          <w:rFonts w:eastAsia="Times New Roman"/>
        </w:rPr>
        <w:t xml:space="preserve">т) организует подготовку и публикацию извещения об итогах аукциона на официальных сайтах ПАО «Россети» и </w:t>
      </w:r>
      <w:r w:rsidR="00F72094" w:rsidRPr="003C4B89">
        <w:rPr>
          <w:rFonts w:eastAsia="Times New Roman"/>
        </w:rPr>
        <w:t>Общества</w:t>
      </w:r>
      <w:r w:rsidR="00B90D87" w:rsidRPr="003C4B89">
        <w:rPr>
          <w:rFonts w:eastAsia="Times New Roman"/>
        </w:rPr>
        <w:t>;</w:t>
      </w:r>
    </w:p>
    <w:p w:rsidR="00783F38" w:rsidRPr="003C4B89" w:rsidRDefault="00783F38" w:rsidP="003C4B89">
      <w:pPr>
        <w:ind w:firstLine="709"/>
        <w:jc w:val="both"/>
        <w:rPr>
          <w:rFonts w:eastAsia="Times New Roman"/>
        </w:rPr>
      </w:pPr>
      <w:r w:rsidRPr="003C4B89">
        <w:rPr>
          <w:rFonts w:eastAsia="Times New Roman"/>
        </w:rPr>
        <w:t xml:space="preserve">у) оформляет и подписывает договор купли-продажи имущества от имени и по поручению </w:t>
      </w:r>
      <w:r w:rsidR="001D445A" w:rsidRPr="003C4B89">
        <w:rPr>
          <w:rFonts w:eastAsia="Times New Roman"/>
        </w:rPr>
        <w:t xml:space="preserve">Общества </w:t>
      </w:r>
      <w:r w:rsidRPr="003C4B89">
        <w:rPr>
          <w:rFonts w:eastAsia="Times New Roman"/>
        </w:rPr>
        <w:t xml:space="preserve">на основании выданной </w:t>
      </w:r>
      <w:r w:rsidR="008B70D2" w:rsidRPr="003C4B89">
        <w:rPr>
          <w:rFonts w:eastAsia="Times New Roman"/>
        </w:rPr>
        <w:t xml:space="preserve">Обществом </w:t>
      </w:r>
      <w:r w:rsidRPr="003C4B89">
        <w:rPr>
          <w:rFonts w:eastAsia="Times New Roman"/>
        </w:rPr>
        <w:t>доверенности;</w:t>
      </w:r>
    </w:p>
    <w:p w:rsidR="00783F38" w:rsidRPr="003C4B89" w:rsidRDefault="00783F38" w:rsidP="003C4B89">
      <w:pPr>
        <w:ind w:firstLine="709"/>
        <w:jc w:val="both"/>
        <w:rPr>
          <w:rFonts w:eastAsia="Times New Roman"/>
        </w:rPr>
      </w:pPr>
      <w:r w:rsidRPr="003C4B89">
        <w:rPr>
          <w:rFonts w:eastAsia="Times New Roman"/>
        </w:rPr>
        <w:t xml:space="preserve">ф) перечисляет </w:t>
      </w:r>
      <w:r w:rsidR="008B70D2" w:rsidRPr="003C4B89">
        <w:rPr>
          <w:rFonts w:eastAsia="Times New Roman"/>
        </w:rPr>
        <w:t xml:space="preserve">Обществу </w:t>
      </w:r>
      <w:r w:rsidRPr="003C4B89">
        <w:rPr>
          <w:rFonts w:eastAsia="Times New Roman"/>
        </w:rPr>
        <w:t>задаток победителя аукциона в счет оплаты приобретенного имущества;</w:t>
      </w:r>
    </w:p>
    <w:p w:rsidR="00783F38" w:rsidRPr="003C4B89" w:rsidRDefault="00783F38" w:rsidP="003C4B89">
      <w:pPr>
        <w:ind w:firstLine="709"/>
        <w:jc w:val="both"/>
        <w:rPr>
          <w:rFonts w:eastAsia="Times New Roman"/>
        </w:rPr>
      </w:pPr>
      <w:r w:rsidRPr="003C4B89">
        <w:rPr>
          <w:rFonts w:eastAsia="Times New Roman"/>
        </w:rPr>
        <w:t>х) следит за выполнением покупателем условий договора купли-продажи в части оплаты приобретенного имущества.</w:t>
      </w:r>
    </w:p>
    <w:p w:rsidR="00783F38" w:rsidRPr="003C4B89" w:rsidRDefault="00783F38" w:rsidP="003C4B89">
      <w:pPr>
        <w:ind w:firstLine="709"/>
        <w:jc w:val="both"/>
        <w:rPr>
          <w:rFonts w:eastAsia="Times New Roman"/>
        </w:rPr>
      </w:pPr>
      <w:r w:rsidRPr="003C4B89">
        <w:rPr>
          <w:rFonts w:eastAsia="Times New Roman"/>
        </w:rPr>
        <w:t xml:space="preserve">Действия агента, указанные в </w:t>
      </w:r>
      <w:proofErr w:type="spellStart"/>
      <w:r w:rsidRPr="003C4B89">
        <w:rPr>
          <w:rFonts w:eastAsia="Times New Roman"/>
        </w:rPr>
        <w:t>пп</w:t>
      </w:r>
      <w:proofErr w:type="spellEnd"/>
      <w:r w:rsidRPr="003C4B89">
        <w:rPr>
          <w:rFonts w:eastAsia="Times New Roman"/>
        </w:rPr>
        <w:t xml:space="preserve">. а, б, в, г, д, е, ж, з, </w:t>
      </w:r>
      <w:proofErr w:type="gramStart"/>
      <w:r w:rsidRPr="003C4B89">
        <w:rPr>
          <w:rFonts w:eastAsia="Times New Roman"/>
        </w:rPr>
        <w:t>р</w:t>
      </w:r>
      <w:proofErr w:type="gramEnd"/>
      <w:r w:rsidRPr="003C4B89">
        <w:rPr>
          <w:rFonts w:eastAsia="Times New Roman"/>
        </w:rPr>
        <w:t xml:space="preserve">, у подлежат согласованию с подразделением </w:t>
      </w:r>
      <w:r w:rsidR="00F72094" w:rsidRPr="003C4B89">
        <w:rPr>
          <w:rFonts w:eastAsia="Times New Roman"/>
        </w:rPr>
        <w:t>Общества</w:t>
      </w:r>
      <w:r w:rsidRPr="003C4B89">
        <w:rPr>
          <w:rFonts w:eastAsia="Times New Roman"/>
        </w:rPr>
        <w:t xml:space="preserve">, ответственным за продажу. </w:t>
      </w:r>
    </w:p>
    <w:p w:rsidR="00783F38" w:rsidRPr="003C4B89" w:rsidRDefault="00783F38" w:rsidP="003C4B89">
      <w:pPr>
        <w:numPr>
          <w:ilvl w:val="0"/>
          <w:numId w:val="8"/>
        </w:numPr>
        <w:autoSpaceDE w:val="0"/>
        <w:autoSpaceDN w:val="0"/>
        <w:adjustRightInd w:val="0"/>
        <w:ind w:left="0" w:firstLine="709"/>
        <w:jc w:val="both"/>
        <w:rPr>
          <w:rFonts w:eastAsia="Times New Roman"/>
          <w:color w:val="000000"/>
        </w:rPr>
      </w:pPr>
      <w:r w:rsidRPr="003C4B89">
        <w:rPr>
          <w:rFonts w:eastAsia="Times New Roman"/>
          <w:color w:val="000000"/>
        </w:rPr>
        <w:t>Комиссия</w:t>
      </w:r>
      <w:r w:rsidRPr="003C4B89">
        <w:rPr>
          <w:rFonts w:eastAsia="Times New Roman"/>
        </w:rPr>
        <w:t xml:space="preserve"> по проведению аукциона:</w:t>
      </w:r>
    </w:p>
    <w:p w:rsidR="00783F38" w:rsidRPr="003C4B89" w:rsidRDefault="00783F38" w:rsidP="003C4B89">
      <w:pPr>
        <w:ind w:firstLine="709"/>
        <w:jc w:val="both"/>
        <w:rPr>
          <w:rFonts w:eastAsia="Times New Roman"/>
        </w:rPr>
      </w:pPr>
      <w:r w:rsidRPr="003C4B89">
        <w:rPr>
          <w:rFonts w:eastAsia="Times New Roman"/>
        </w:rPr>
        <w:t>а) определяет победителя аукциона, оформляет и подписывает протокол об итогах аукциона;</w:t>
      </w:r>
    </w:p>
    <w:p w:rsidR="00783F38" w:rsidRPr="003C4B89" w:rsidRDefault="00783F38" w:rsidP="003C4B89">
      <w:pPr>
        <w:ind w:firstLine="709"/>
        <w:jc w:val="both"/>
        <w:rPr>
          <w:rFonts w:eastAsia="Times New Roman"/>
        </w:rPr>
      </w:pPr>
      <w:r w:rsidRPr="003C4B89">
        <w:rPr>
          <w:rFonts w:eastAsia="Times New Roman"/>
        </w:rPr>
        <w:t>б) наблюдает за ходом проведения аукциона и обеспечивает порядок при его проведении;</w:t>
      </w:r>
    </w:p>
    <w:p w:rsidR="00783F38" w:rsidRPr="003C4B89" w:rsidRDefault="00783F38" w:rsidP="003C4B89">
      <w:pPr>
        <w:ind w:firstLine="709"/>
        <w:jc w:val="both"/>
        <w:rPr>
          <w:rFonts w:eastAsia="Times New Roman"/>
        </w:rPr>
      </w:pPr>
      <w:r w:rsidRPr="003C4B89">
        <w:rPr>
          <w:rFonts w:eastAsia="Times New Roman"/>
        </w:rPr>
        <w:t xml:space="preserve">в) принимает решение о признании аукциона </w:t>
      </w:r>
      <w:proofErr w:type="gramStart"/>
      <w:r w:rsidRPr="003C4B89">
        <w:rPr>
          <w:rFonts w:eastAsia="Times New Roman"/>
        </w:rPr>
        <w:t>несостоявшимся</w:t>
      </w:r>
      <w:proofErr w:type="gramEnd"/>
      <w:r w:rsidRPr="003C4B89">
        <w:rPr>
          <w:rFonts w:eastAsia="Times New Roman"/>
        </w:rPr>
        <w:t>.</w:t>
      </w:r>
    </w:p>
    <w:p w:rsidR="00783F38" w:rsidRPr="003C4B89" w:rsidRDefault="00783F38" w:rsidP="003C4B89">
      <w:pPr>
        <w:numPr>
          <w:ilvl w:val="0"/>
          <w:numId w:val="8"/>
        </w:numPr>
        <w:autoSpaceDE w:val="0"/>
        <w:autoSpaceDN w:val="0"/>
        <w:adjustRightInd w:val="0"/>
        <w:ind w:left="0" w:firstLine="709"/>
        <w:jc w:val="both"/>
        <w:rPr>
          <w:rFonts w:eastAsia="Times New Roman"/>
          <w:color w:val="000000"/>
        </w:rPr>
      </w:pPr>
      <w:r w:rsidRPr="003C4B89">
        <w:rPr>
          <w:rFonts w:eastAsia="Times New Roman"/>
          <w:color w:val="000000"/>
        </w:rPr>
        <w:t xml:space="preserve">Решения комиссии оформляются протоколами, которые подписываются всеми членами комиссии, принявшими участие в ее заседании. </w:t>
      </w:r>
    </w:p>
    <w:p w:rsidR="00783F38" w:rsidRPr="003C4B89" w:rsidRDefault="00783F38" w:rsidP="003C4B89">
      <w:pPr>
        <w:numPr>
          <w:ilvl w:val="0"/>
          <w:numId w:val="8"/>
        </w:numPr>
        <w:autoSpaceDE w:val="0"/>
        <w:autoSpaceDN w:val="0"/>
        <w:adjustRightInd w:val="0"/>
        <w:ind w:left="0" w:firstLine="709"/>
        <w:jc w:val="both"/>
        <w:rPr>
          <w:rFonts w:eastAsia="Times New Roman"/>
          <w:color w:val="000000"/>
        </w:rPr>
      </w:pPr>
      <w:r w:rsidRPr="003C4B89">
        <w:rPr>
          <w:rFonts w:eastAsia="Times New Roman"/>
          <w:color w:val="000000"/>
        </w:rPr>
        <w:t>В случае принятия решения о признан</w:t>
      </w:r>
      <w:proofErr w:type="gramStart"/>
      <w:r w:rsidRPr="003C4B89">
        <w:rPr>
          <w:rFonts w:eastAsia="Times New Roman"/>
          <w:color w:val="000000"/>
        </w:rPr>
        <w:t>ии ау</w:t>
      </w:r>
      <w:proofErr w:type="gramEnd"/>
      <w:r w:rsidRPr="003C4B89">
        <w:rPr>
          <w:rFonts w:eastAsia="Times New Roman"/>
          <w:color w:val="000000"/>
        </w:rPr>
        <w:t xml:space="preserve">кциона несостоявшимся, решения комиссии принимаются простым большинством голосов присутствующих на заседании членов комиссии. При голосовании каждый член комиссии имеет один голос. Комиссия правомочна решать вопросы, отнесенные к ее компетенции, если на заседании присутствуют не менее половины ее членов. При равенстве голосов принимается решение, </w:t>
      </w:r>
      <w:r w:rsidRPr="003C4B89">
        <w:rPr>
          <w:rFonts w:eastAsia="Times New Roman"/>
          <w:color w:val="000000"/>
        </w:rPr>
        <w:lastRenderedPageBreak/>
        <w:t>за которое голосовал председатель. При этом</w:t>
      </w:r>
      <w:proofErr w:type="gramStart"/>
      <w:r w:rsidRPr="003C4B89">
        <w:rPr>
          <w:rFonts w:eastAsia="Times New Roman"/>
          <w:color w:val="000000"/>
        </w:rPr>
        <w:t>,</w:t>
      </w:r>
      <w:proofErr w:type="gramEnd"/>
      <w:r w:rsidRPr="003C4B89">
        <w:rPr>
          <w:rFonts w:eastAsia="Times New Roman"/>
          <w:color w:val="000000"/>
        </w:rPr>
        <w:t xml:space="preserve"> при подписании протоколов мнения членов комиссии выражаются словами «за» или «против».</w:t>
      </w:r>
    </w:p>
    <w:p w:rsidR="00783F38" w:rsidRPr="003C4B89" w:rsidRDefault="00783F38" w:rsidP="003C4B89">
      <w:pPr>
        <w:autoSpaceDE w:val="0"/>
        <w:autoSpaceDN w:val="0"/>
        <w:adjustRightInd w:val="0"/>
        <w:ind w:firstLine="709"/>
        <w:rPr>
          <w:rFonts w:eastAsia="Times New Roman"/>
        </w:rPr>
      </w:pPr>
    </w:p>
    <w:p w:rsidR="00783F38" w:rsidRPr="003C4B89" w:rsidRDefault="00783F38" w:rsidP="003C4B89">
      <w:pPr>
        <w:autoSpaceDE w:val="0"/>
        <w:autoSpaceDN w:val="0"/>
        <w:adjustRightInd w:val="0"/>
        <w:ind w:firstLine="709"/>
        <w:jc w:val="center"/>
        <w:rPr>
          <w:rFonts w:eastAsia="Times New Roman"/>
          <w:b/>
          <w:bCs/>
        </w:rPr>
      </w:pPr>
      <w:r w:rsidRPr="003C4B89">
        <w:rPr>
          <w:rFonts w:eastAsia="Times New Roman"/>
          <w:b/>
          <w:bCs/>
        </w:rPr>
        <w:t>II. Порядок подготовки аукциона</w:t>
      </w:r>
    </w:p>
    <w:p w:rsidR="00FA72FD" w:rsidRPr="003C4B89" w:rsidRDefault="00FA72FD" w:rsidP="003C4B89">
      <w:pPr>
        <w:autoSpaceDE w:val="0"/>
        <w:autoSpaceDN w:val="0"/>
        <w:adjustRightInd w:val="0"/>
        <w:ind w:firstLine="709"/>
        <w:jc w:val="center"/>
        <w:rPr>
          <w:rFonts w:eastAsia="Times New Roman"/>
          <w:b/>
          <w:bCs/>
        </w:rPr>
      </w:pPr>
    </w:p>
    <w:p w:rsidR="00783F38" w:rsidRPr="003C4B89" w:rsidRDefault="00A1315D" w:rsidP="003C4B89">
      <w:pPr>
        <w:numPr>
          <w:ilvl w:val="0"/>
          <w:numId w:val="8"/>
        </w:numPr>
        <w:autoSpaceDE w:val="0"/>
        <w:autoSpaceDN w:val="0"/>
        <w:adjustRightInd w:val="0"/>
        <w:ind w:left="0" w:firstLine="709"/>
        <w:jc w:val="both"/>
        <w:rPr>
          <w:rFonts w:eastAsia="Times New Roman"/>
          <w:color w:val="000000"/>
        </w:rPr>
      </w:pPr>
      <w:r>
        <w:rPr>
          <w:rFonts w:eastAsia="Times New Roman"/>
        </w:rPr>
        <w:t xml:space="preserve"> </w:t>
      </w:r>
      <w:r w:rsidR="00783F38" w:rsidRPr="003C4B89">
        <w:rPr>
          <w:rFonts w:eastAsia="Times New Roman"/>
        </w:rPr>
        <w:t>Для участия в аукционе претендент вносит задаток на счет агента в размере не более 20% от начальной цены, в сроки, указанные в извещении, на основании заключенного с агентом договора о задатке</w:t>
      </w:r>
      <w:r w:rsidR="00783F38" w:rsidRPr="003C4B89">
        <w:rPr>
          <w:rFonts w:eastAsia="Times New Roman"/>
          <w:color w:val="000000"/>
        </w:rPr>
        <w:t xml:space="preserve">. </w:t>
      </w:r>
      <w:r w:rsidR="00783F38" w:rsidRPr="003C4B89">
        <w:rPr>
          <w:rFonts w:eastAsia="Times New Roman"/>
        </w:rPr>
        <w:t>Документом, подтверждающим поступление задатка на счет агента, является выписка со счета агента.</w:t>
      </w:r>
    </w:p>
    <w:p w:rsidR="00783F38" w:rsidRPr="003C4B89" w:rsidRDefault="00A1315D" w:rsidP="003C4B89">
      <w:pPr>
        <w:numPr>
          <w:ilvl w:val="0"/>
          <w:numId w:val="8"/>
        </w:numPr>
        <w:autoSpaceDE w:val="0"/>
        <w:autoSpaceDN w:val="0"/>
        <w:adjustRightInd w:val="0"/>
        <w:ind w:left="0" w:firstLine="709"/>
        <w:jc w:val="both"/>
        <w:rPr>
          <w:rFonts w:eastAsia="Times New Roman"/>
          <w:color w:val="000000"/>
        </w:rPr>
      </w:pPr>
      <w:r>
        <w:rPr>
          <w:rFonts w:eastAsia="Times New Roman"/>
          <w:color w:val="000000"/>
        </w:rPr>
        <w:t xml:space="preserve"> </w:t>
      </w:r>
      <w:r w:rsidR="00783F38" w:rsidRPr="003C4B89">
        <w:rPr>
          <w:rFonts w:eastAsia="Times New Roman"/>
          <w:color w:val="000000"/>
        </w:rPr>
        <w:t>Для участия в аукционе претендент представляет агенту в установленный срок заявку по форме, утверждаемой агентом,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аукционе имущества и иные документы в соответствии с перечнем, опубликованным в извещении о проведен</w:t>
      </w:r>
      <w:proofErr w:type="gramStart"/>
      <w:r w:rsidR="00783F38" w:rsidRPr="003C4B89">
        <w:rPr>
          <w:rFonts w:eastAsia="Times New Roman"/>
          <w:color w:val="000000"/>
        </w:rPr>
        <w:t>ии ау</w:t>
      </w:r>
      <w:proofErr w:type="gramEnd"/>
      <w:r w:rsidR="00783F38" w:rsidRPr="003C4B89">
        <w:rPr>
          <w:rFonts w:eastAsia="Times New Roman"/>
          <w:color w:val="000000"/>
        </w:rPr>
        <w:t>кциона.</w:t>
      </w:r>
    </w:p>
    <w:p w:rsidR="00783F38" w:rsidRPr="003C4B89" w:rsidRDefault="00783F38" w:rsidP="003C4B89">
      <w:pPr>
        <w:autoSpaceDE w:val="0"/>
        <w:autoSpaceDN w:val="0"/>
        <w:adjustRightInd w:val="0"/>
        <w:ind w:firstLine="709"/>
        <w:jc w:val="both"/>
        <w:rPr>
          <w:rFonts w:eastAsia="Times New Roman"/>
          <w:color w:val="000000"/>
        </w:rPr>
      </w:pPr>
      <w:r w:rsidRPr="003C4B89">
        <w:rPr>
          <w:rFonts w:eastAsia="Times New Roman"/>
          <w:color w:val="000000"/>
        </w:rPr>
        <w:t xml:space="preserve">Заявка со всеми прилагаемыми к ней документами </w:t>
      </w:r>
      <w:r w:rsidRPr="003C4B89">
        <w:rPr>
          <w:rFonts w:eastAsia="Times New Roman"/>
        </w:rPr>
        <w:t>направляется агенту почтой по адресу</w:t>
      </w:r>
      <w:r w:rsidRPr="003C4B89">
        <w:rPr>
          <w:rFonts w:eastAsia="Times New Roman"/>
          <w:color w:val="000000"/>
        </w:rPr>
        <w:t>, указанному в извещении, или представляется претендентом или его полномочным представителем непосредственно по месту приема заявок.</w:t>
      </w:r>
    </w:p>
    <w:p w:rsidR="00783F38" w:rsidRPr="003C4B89" w:rsidRDefault="00A1315D" w:rsidP="003C4B89">
      <w:pPr>
        <w:numPr>
          <w:ilvl w:val="0"/>
          <w:numId w:val="8"/>
        </w:numPr>
        <w:autoSpaceDE w:val="0"/>
        <w:autoSpaceDN w:val="0"/>
        <w:adjustRightInd w:val="0"/>
        <w:ind w:left="0" w:firstLine="709"/>
        <w:jc w:val="both"/>
        <w:rPr>
          <w:rFonts w:eastAsia="Times New Roman"/>
          <w:color w:val="000000"/>
        </w:rPr>
      </w:pPr>
      <w:r>
        <w:rPr>
          <w:rFonts w:eastAsia="Times New Roman"/>
          <w:color w:val="000000"/>
        </w:rPr>
        <w:t xml:space="preserve"> </w:t>
      </w:r>
      <w:r w:rsidR="00783F38" w:rsidRPr="003C4B89">
        <w:rPr>
          <w:rFonts w:eastAsia="Times New Roman"/>
          <w:color w:val="000000"/>
        </w:rPr>
        <w:t xml:space="preserve">В случае проведения аукциона с закрытой формой подачи предложений о цене имущества заявка должна содержать предложение о цене </w:t>
      </w:r>
      <w:proofErr w:type="gramStart"/>
      <w:r w:rsidR="00783F38" w:rsidRPr="003C4B89">
        <w:rPr>
          <w:rFonts w:eastAsia="Times New Roman"/>
          <w:color w:val="000000"/>
        </w:rPr>
        <w:t>имущества</w:t>
      </w:r>
      <w:proofErr w:type="gramEnd"/>
      <w:r w:rsidR="00783F38" w:rsidRPr="003C4B89">
        <w:rPr>
          <w:rFonts w:eastAsia="Times New Roman"/>
          <w:color w:val="000000"/>
        </w:rPr>
        <w:t xml:space="preserve"> с указанием предлагаемой претендентом цены приобретения цифрами и прописью. В случае если цифрами и прописью указаны разные цены, принимается во внимание цена, указанная прописью.</w:t>
      </w:r>
    </w:p>
    <w:p w:rsidR="00783F38" w:rsidRPr="003C4B89" w:rsidRDefault="00783F38" w:rsidP="003C4B89">
      <w:pPr>
        <w:numPr>
          <w:ilvl w:val="0"/>
          <w:numId w:val="8"/>
        </w:numPr>
        <w:autoSpaceDE w:val="0"/>
        <w:autoSpaceDN w:val="0"/>
        <w:adjustRightInd w:val="0"/>
        <w:ind w:left="0" w:firstLine="709"/>
        <w:jc w:val="both"/>
        <w:rPr>
          <w:rFonts w:eastAsia="Times New Roman"/>
          <w:color w:val="000000"/>
        </w:rPr>
      </w:pPr>
      <w:r w:rsidRPr="003C4B89">
        <w:rPr>
          <w:rFonts w:eastAsia="Times New Roman"/>
          <w:color w:val="000000"/>
        </w:rPr>
        <w:t>Заявка и опись представленных документов составляются в 2 (двух) экземплярах, один из которых остается у агента, другой – у претендента.</w:t>
      </w:r>
    </w:p>
    <w:p w:rsidR="00783F38" w:rsidRPr="003C4B89" w:rsidRDefault="00783F38" w:rsidP="003C4B89">
      <w:pPr>
        <w:numPr>
          <w:ilvl w:val="0"/>
          <w:numId w:val="8"/>
        </w:numPr>
        <w:autoSpaceDE w:val="0"/>
        <w:autoSpaceDN w:val="0"/>
        <w:adjustRightInd w:val="0"/>
        <w:ind w:left="0" w:firstLine="709"/>
        <w:jc w:val="both"/>
        <w:rPr>
          <w:rFonts w:eastAsia="Times New Roman"/>
          <w:color w:val="000000"/>
        </w:rPr>
      </w:pPr>
      <w:r w:rsidRPr="003C4B89">
        <w:rPr>
          <w:rFonts w:eastAsia="Times New Roman"/>
        </w:rPr>
        <w:t xml:space="preserve">Один претендент имеет право подать только одну заявку на участие в аукционе и только одно предложение о цене имущества </w:t>
      </w:r>
      <w:r w:rsidRPr="003C4B89">
        <w:rPr>
          <w:rFonts w:eastAsia="Times New Roman"/>
          <w:color w:val="000000"/>
        </w:rPr>
        <w:t>(в случае проведения аукциона с закрытой формой подачи предложений о цене имущества</w:t>
      </w:r>
      <w:r w:rsidRPr="003C4B89">
        <w:rPr>
          <w:rFonts w:eastAsia="Times New Roman"/>
        </w:rPr>
        <w:t>).</w:t>
      </w:r>
    </w:p>
    <w:p w:rsidR="00783F38" w:rsidRPr="003C4B89" w:rsidRDefault="00783F38" w:rsidP="003C4B89">
      <w:pPr>
        <w:numPr>
          <w:ilvl w:val="0"/>
          <w:numId w:val="8"/>
        </w:numPr>
        <w:autoSpaceDE w:val="0"/>
        <w:autoSpaceDN w:val="0"/>
        <w:adjustRightInd w:val="0"/>
        <w:ind w:left="0" w:firstLine="709"/>
        <w:jc w:val="both"/>
        <w:rPr>
          <w:rFonts w:eastAsia="Times New Roman"/>
          <w:color w:val="000000"/>
        </w:rPr>
      </w:pPr>
      <w:r w:rsidRPr="003C4B89">
        <w:rPr>
          <w:rFonts w:eastAsia="Times New Roman"/>
          <w:color w:val="000000"/>
        </w:rPr>
        <w:t>Агент отказывает претенденту в приеме заявки в случае, если:</w:t>
      </w:r>
    </w:p>
    <w:p w:rsidR="00783F38" w:rsidRPr="003C4B89" w:rsidRDefault="00783F38" w:rsidP="003C4B89">
      <w:pPr>
        <w:ind w:firstLine="709"/>
        <w:jc w:val="both"/>
        <w:rPr>
          <w:rFonts w:eastAsia="Times New Roman"/>
        </w:rPr>
      </w:pPr>
      <w:r w:rsidRPr="003C4B89">
        <w:rPr>
          <w:rFonts w:eastAsia="Times New Roman"/>
        </w:rPr>
        <w:t>а) заявка представлена по истечении срока приема заявок, указанного в извещении;</w:t>
      </w:r>
    </w:p>
    <w:p w:rsidR="00783F38" w:rsidRPr="003C4B89" w:rsidRDefault="00783F38" w:rsidP="003C4B89">
      <w:pPr>
        <w:ind w:firstLine="709"/>
        <w:jc w:val="both"/>
        <w:rPr>
          <w:rFonts w:eastAsia="Times New Roman"/>
        </w:rPr>
      </w:pPr>
      <w:r w:rsidRPr="003C4B89">
        <w:rPr>
          <w:rFonts w:eastAsia="Times New Roman"/>
        </w:rPr>
        <w:t>б) заявка представлена лицом, не уполномоченным претендентом на осуществление таких действий;</w:t>
      </w:r>
    </w:p>
    <w:p w:rsidR="00783F38" w:rsidRPr="003C4B89" w:rsidRDefault="00783F38" w:rsidP="003C4B89">
      <w:pPr>
        <w:ind w:firstLine="709"/>
        <w:jc w:val="both"/>
        <w:rPr>
          <w:rFonts w:eastAsia="Times New Roman"/>
        </w:rPr>
      </w:pPr>
      <w:r w:rsidRPr="003C4B89">
        <w:rPr>
          <w:rFonts w:eastAsia="Times New Roman"/>
        </w:rPr>
        <w:t>в) представлены не все документы, предусмотренные извещением об аукционе, либо они оформлены ненадлежащим образом;</w:t>
      </w:r>
    </w:p>
    <w:p w:rsidR="00783F38" w:rsidRPr="003C4B89" w:rsidRDefault="00783F38" w:rsidP="003C4B89">
      <w:pPr>
        <w:ind w:firstLine="709"/>
        <w:jc w:val="both"/>
        <w:rPr>
          <w:rFonts w:eastAsia="Times New Roman"/>
        </w:rPr>
      </w:pPr>
      <w:r w:rsidRPr="003C4B89">
        <w:rPr>
          <w:rFonts w:eastAsia="Times New Roman"/>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rsidR="00783F38" w:rsidRPr="003C4B89" w:rsidRDefault="00783F38" w:rsidP="003C4B89">
      <w:pPr>
        <w:ind w:firstLine="709"/>
        <w:jc w:val="both"/>
        <w:rPr>
          <w:rFonts w:eastAsia="Times New Roman"/>
        </w:rPr>
      </w:pPr>
      <w:r w:rsidRPr="003C4B89">
        <w:rPr>
          <w:rFonts w:eastAsia="Times New Roman"/>
        </w:rPr>
        <w:t xml:space="preserve">д) поступление в установленный срок задатка на счет, указанный в </w:t>
      </w:r>
      <w:r w:rsidR="005E2175" w:rsidRPr="003C4B89">
        <w:rPr>
          <w:rFonts w:eastAsia="Times New Roman"/>
        </w:rPr>
        <w:t>извещении</w:t>
      </w:r>
      <w:r w:rsidRPr="003C4B89">
        <w:rPr>
          <w:rFonts w:eastAsia="Times New Roman"/>
        </w:rPr>
        <w:t>, не подтверждено</w:t>
      </w:r>
      <w:r w:rsidR="00990AA7" w:rsidRPr="003C4B89">
        <w:rPr>
          <w:rFonts w:eastAsia="Times New Roman"/>
        </w:rPr>
        <w:t>.</w:t>
      </w:r>
    </w:p>
    <w:p w:rsidR="00783F38" w:rsidRPr="003C4B89" w:rsidRDefault="00783F38" w:rsidP="003C4B89">
      <w:pPr>
        <w:autoSpaceDE w:val="0"/>
        <w:autoSpaceDN w:val="0"/>
        <w:adjustRightInd w:val="0"/>
        <w:ind w:firstLine="709"/>
        <w:jc w:val="both"/>
        <w:rPr>
          <w:rFonts w:eastAsia="Times New Roman"/>
          <w:color w:val="000000"/>
        </w:rPr>
      </w:pPr>
      <w:r w:rsidRPr="003C4B89">
        <w:rPr>
          <w:rFonts w:eastAsia="Times New Roman"/>
          <w:color w:val="000000"/>
        </w:rPr>
        <w:t>Указанный перечень оснований для отказа в приеме заявки является исчерпывающим.</w:t>
      </w:r>
    </w:p>
    <w:p w:rsidR="00783F38" w:rsidRPr="003C4B89" w:rsidRDefault="00783F38" w:rsidP="003C4B89">
      <w:pPr>
        <w:numPr>
          <w:ilvl w:val="0"/>
          <w:numId w:val="8"/>
        </w:numPr>
        <w:autoSpaceDE w:val="0"/>
        <w:autoSpaceDN w:val="0"/>
        <w:adjustRightInd w:val="0"/>
        <w:ind w:left="0" w:firstLine="709"/>
        <w:jc w:val="both"/>
        <w:rPr>
          <w:rFonts w:eastAsia="Times New Roman"/>
        </w:rPr>
      </w:pPr>
      <w:r w:rsidRPr="003C4B89">
        <w:rPr>
          <w:rFonts w:eastAsia="Times New Roman"/>
        </w:rPr>
        <w:t>При возвращении заявки и прилагаемых к ней по описи документов, агент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rsidR="00783F38" w:rsidRPr="003C4B89" w:rsidRDefault="00783F38" w:rsidP="003C4B89">
      <w:pPr>
        <w:numPr>
          <w:ilvl w:val="0"/>
          <w:numId w:val="8"/>
        </w:numPr>
        <w:autoSpaceDE w:val="0"/>
        <w:autoSpaceDN w:val="0"/>
        <w:adjustRightInd w:val="0"/>
        <w:ind w:left="0" w:firstLine="709"/>
        <w:jc w:val="both"/>
        <w:rPr>
          <w:rFonts w:eastAsia="Times New Roman"/>
        </w:rPr>
      </w:pPr>
      <w:r w:rsidRPr="003C4B89">
        <w:rPr>
          <w:rFonts w:eastAsia="Times New Roman"/>
        </w:rPr>
        <w:t>Заявка с прилагаемыми к ней документами регистрируется агентом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агент делает отметку о принятии заявки с указанием ее номера, даты и времени принятия. Такая же отметка делается агентом на экземпляре описи документов, остающемся у претендента.</w:t>
      </w:r>
    </w:p>
    <w:p w:rsidR="00783F38" w:rsidRPr="003C4B89" w:rsidRDefault="00783F38" w:rsidP="003C4B89">
      <w:pPr>
        <w:numPr>
          <w:ilvl w:val="0"/>
          <w:numId w:val="8"/>
        </w:numPr>
        <w:autoSpaceDE w:val="0"/>
        <w:autoSpaceDN w:val="0"/>
        <w:adjustRightInd w:val="0"/>
        <w:ind w:left="0" w:firstLine="709"/>
        <w:jc w:val="both"/>
        <w:rPr>
          <w:rFonts w:eastAsia="Times New Roman"/>
        </w:rPr>
      </w:pPr>
      <w:r w:rsidRPr="003C4B89">
        <w:rPr>
          <w:rFonts w:eastAsia="Times New Roman"/>
          <w:color w:val="000000"/>
        </w:rPr>
        <w:t xml:space="preserve">Зарегистрированная заявка является поступившим </w:t>
      </w:r>
      <w:r w:rsidR="008B70D2" w:rsidRPr="003C4B89">
        <w:rPr>
          <w:rFonts w:eastAsia="Times New Roman"/>
          <w:color w:val="000000"/>
        </w:rPr>
        <w:t xml:space="preserve">Обществу </w:t>
      </w:r>
      <w:r w:rsidRPr="003C4B89">
        <w:rPr>
          <w:rFonts w:eastAsia="Times New Roman"/>
          <w:color w:val="000000"/>
        </w:rPr>
        <w:t xml:space="preserve">предложением (офертой) претендента, выражающим его намерение считать себя заключившим с </w:t>
      </w:r>
      <w:r w:rsidR="008B70D2" w:rsidRPr="003C4B89">
        <w:rPr>
          <w:rFonts w:eastAsia="Times New Roman"/>
          <w:color w:val="000000"/>
        </w:rPr>
        <w:lastRenderedPageBreak/>
        <w:t xml:space="preserve">Обществом </w:t>
      </w:r>
      <w:r w:rsidRPr="003C4B89">
        <w:rPr>
          <w:rFonts w:eastAsia="Times New Roman"/>
          <w:color w:val="000000"/>
        </w:rPr>
        <w:t xml:space="preserve">договор купли-продажи имущества по предлагаемой претендентом цене приобретения (в </w:t>
      </w:r>
      <w:r w:rsidRPr="003C4B89">
        <w:rPr>
          <w:rFonts w:eastAsia="Times New Roman"/>
        </w:rPr>
        <w:t>случае проведения аукциона с закрытой формой подачи предложений о цене имущества).</w:t>
      </w:r>
    </w:p>
    <w:p w:rsidR="00783F38" w:rsidRPr="003C4B89" w:rsidRDefault="00783F38" w:rsidP="003C4B89">
      <w:pPr>
        <w:numPr>
          <w:ilvl w:val="0"/>
          <w:numId w:val="8"/>
        </w:numPr>
        <w:autoSpaceDE w:val="0"/>
        <w:autoSpaceDN w:val="0"/>
        <w:adjustRightInd w:val="0"/>
        <w:ind w:left="0" w:firstLine="709"/>
        <w:jc w:val="both"/>
        <w:rPr>
          <w:rFonts w:eastAsia="Times New Roman"/>
        </w:rPr>
      </w:pPr>
      <w:r w:rsidRPr="003C4B89">
        <w:rPr>
          <w:rFonts w:eastAsia="Times New Roman"/>
        </w:rPr>
        <w:t xml:space="preserve">Агент принимает меры по обеспечению сохранности заявок и прилагаемых к ним документов, в том числе предложений о цене имущества </w:t>
      </w:r>
      <w:r w:rsidRPr="003C4B89">
        <w:rPr>
          <w:rFonts w:eastAsia="Times New Roman"/>
          <w:color w:val="000000"/>
        </w:rPr>
        <w:t xml:space="preserve">(в случае проведения аукциона с закрытой формой подачи предложений о цене имущества) </w:t>
      </w:r>
      <w:r w:rsidRPr="003C4B89">
        <w:rPr>
          <w:rFonts w:eastAsia="Times New Roman"/>
        </w:rPr>
        <w:t>до момента их рассмотрения на заседании комиссии.</w:t>
      </w:r>
    </w:p>
    <w:p w:rsidR="00783F38" w:rsidRPr="003C4B89" w:rsidRDefault="00783F38" w:rsidP="003C4B89">
      <w:pPr>
        <w:numPr>
          <w:ilvl w:val="0"/>
          <w:numId w:val="8"/>
        </w:numPr>
        <w:autoSpaceDE w:val="0"/>
        <w:autoSpaceDN w:val="0"/>
        <w:adjustRightInd w:val="0"/>
        <w:ind w:left="0" w:firstLine="709"/>
        <w:jc w:val="both"/>
        <w:rPr>
          <w:rFonts w:eastAsia="Times New Roman"/>
        </w:rPr>
      </w:pPr>
      <w:r w:rsidRPr="003C4B89">
        <w:rPr>
          <w:rFonts w:eastAsia="Times New Roman"/>
        </w:rPr>
        <w:t xml:space="preserve"> До признания претендента участником аукциона он имеет право письменным уведомлением отозвать зарегистрированную заявку. В случае отзыва заявки до даты окончания приема заявок поступивший от претендента задаток подлежит возврату в течение 3 (трех) банковских дней со дня поступления уведомления об отзыве заявки. В случае отзыва заявки позднее даты окончания приема заявок задаток возвращается в порядке, установленном для участников аукциона.</w:t>
      </w:r>
    </w:p>
    <w:p w:rsidR="00783F38" w:rsidRPr="003C4B89" w:rsidRDefault="001A5AD7" w:rsidP="003C4B89">
      <w:pPr>
        <w:numPr>
          <w:ilvl w:val="0"/>
          <w:numId w:val="8"/>
        </w:numPr>
        <w:autoSpaceDE w:val="0"/>
        <w:autoSpaceDN w:val="0"/>
        <w:adjustRightInd w:val="0"/>
        <w:ind w:left="0" w:firstLine="709"/>
        <w:jc w:val="both"/>
        <w:rPr>
          <w:rFonts w:eastAsia="Times New Roman"/>
        </w:rPr>
      </w:pPr>
      <w:r w:rsidRPr="003C4B89">
        <w:rPr>
          <w:rFonts w:eastAsia="Times New Roman"/>
        </w:rPr>
        <w:t xml:space="preserve">Не позднее чем через один день </w:t>
      </w:r>
      <w:r w:rsidR="00783F38" w:rsidRPr="003C4B89">
        <w:rPr>
          <w:rFonts w:eastAsia="Times New Roman"/>
        </w:rPr>
        <w:t xml:space="preserve">после завершения приема заявок агент по существу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w:t>
      </w:r>
      <w:bookmarkStart w:id="23" w:name="OLE_LINK1"/>
      <w:r w:rsidR="00783F38" w:rsidRPr="003C4B89">
        <w:rPr>
          <w:rFonts w:eastAsia="Times New Roman"/>
        </w:rPr>
        <w:t xml:space="preserve">К рассмотрению заявок может быть привлечен представитель </w:t>
      </w:r>
      <w:r w:rsidR="001D445A" w:rsidRPr="003C4B89">
        <w:rPr>
          <w:rFonts w:eastAsia="Times New Roman"/>
        </w:rPr>
        <w:t>Общества</w:t>
      </w:r>
      <w:r w:rsidR="00783F38" w:rsidRPr="003C4B89">
        <w:rPr>
          <w:rFonts w:eastAsia="Times New Roman"/>
        </w:rPr>
        <w:t>.</w:t>
      </w:r>
      <w:bookmarkEnd w:id="23"/>
      <w:r w:rsidR="00783F38" w:rsidRPr="003C4B89">
        <w:rPr>
          <w:rFonts w:eastAsia="Times New Roman"/>
        </w:rPr>
        <w:t xml:space="preserve"> По результатам рассмотрения документов агент принимает решение о признании претендентов участниками аукциона или об отказе в допуске претендентов к участию в аукционе. Решение агента оформляется протоколом приема заявок.</w:t>
      </w:r>
    </w:p>
    <w:p w:rsidR="00783F38" w:rsidRPr="003C4B89" w:rsidRDefault="00783F38" w:rsidP="003C4B89">
      <w:pPr>
        <w:numPr>
          <w:ilvl w:val="0"/>
          <w:numId w:val="8"/>
        </w:numPr>
        <w:autoSpaceDE w:val="0"/>
        <w:autoSpaceDN w:val="0"/>
        <w:adjustRightInd w:val="0"/>
        <w:ind w:left="0" w:firstLine="709"/>
        <w:jc w:val="both"/>
        <w:rPr>
          <w:rFonts w:eastAsia="Times New Roman"/>
        </w:rPr>
      </w:pPr>
      <w:r w:rsidRPr="003C4B89">
        <w:rPr>
          <w:rFonts w:eastAsia="Times New Roman"/>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аукциона, а также наименования (имена) претендентов, которым было отказано в допуске к участию в аукционе с указанием оснований отказа.</w:t>
      </w:r>
    </w:p>
    <w:p w:rsidR="00783F38" w:rsidRPr="003C4B89" w:rsidRDefault="00783F38" w:rsidP="003C4B89">
      <w:pPr>
        <w:numPr>
          <w:ilvl w:val="0"/>
          <w:numId w:val="8"/>
        </w:numPr>
        <w:autoSpaceDE w:val="0"/>
        <w:autoSpaceDN w:val="0"/>
        <w:adjustRightInd w:val="0"/>
        <w:ind w:left="0" w:firstLine="709"/>
        <w:jc w:val="both"/>
        <w:rPr>
          <w:rFonts w:eastAsia="Times New Roman"/>
        </w:rPr>
      </w:pPr>
      <w:r w:rsidRPr="003C4B89">
        <w:rPr>
          <w:rFonts w:eastAsia="Times New Roman"/>
        </w:rPr>
        <w:t>Претендент приобретает статус участника аукциона с момента подписания агентом протокола приема заявок.</w:t>
      </w:r>
    </w:p>
    <w:p w:rsidR="00783F38" w:rsidRPr="003C4B89" w:rsidRDefault="00783F38" w:rsidP="003C4B89">
      <w:pPr>
        <w:numPr>
          <w:ilvl w:val="0"/>
          <w:numId w:val="8"/>
        </w:numPr>
        <w:autoSpaceDE w:val="0"/>
        <w:autoSpaceDN w:val="0"/>
        <w:adjustRightInd w:val="0"/>
        <w:ind w:left="0" w:firstLine="709"/>
        <w:jc w:val="both"/>
        <w:rPr>
          <w:rFonts w:eastAsia="Times New Roman"/>
        </w:rPr>
      </w:pPr>
      <w:r w:rsidRPr="003C4B89">
        <w:rPr>
          <w:rFonts w:eastAsia="Times New Roman"/>
        </w:rPr>
        <w:t>В случае допуска к аукциону менее двух участников аукцион признается комиссией несостоявшимся.</w:t>
      </w:r>
    </w:p>
    <w:p w:rsidR="00783F38" w:rsidRPr="003C4B89" w:rsidRDefault="00783F38" w:rsidP="003C4B89">
      <w:pPr>
        <w:numPr>
          <w:ilvl w:val="0"/>
          <w:numId w:val="8"/>
        </w:numPr>
        <w:autoSpaceDE w:val="0"/>
        <w:autoSpaceDN w:val="0"/>
        <w:adjustRightInd w:val="0"/>
        <w:ind w:left="0" w:firstLine="709"/>
        <w:jc w:val="both"/>
        <w:rPr>
          <w:rFonts w:eastAsia="Times New Roman"/>
        </w:rPr>
      </w:pPr>
      <w:proofErr w:type="gramStart"/>
      <w:r w:rsidRPr="003C4B89">
        <w:rPr>
          <w:rFonts w:eastAsia="Times New Roman"/>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w:t>
      </w:r>
      <w:proofErr w:type="gramEnd"/>
      <w:r w:rsidRPr="003C4B89">
        <w:rPr>
          <w:rFonts w:eastAsia="Times New Roman"/>
        </w:rPr>
        <w:t xml:space="preserve"> В случае не допуска претендента к участию в аукционе поступивший от претендента задаток подлежит возврату в течение 3 (трех) банковских дней со дня оформления протокола приема заявок.</w:t>
      </w:r>
    </w:p>
    <w:p w:rsidR="00783F38" w:rsidRPr="003C4B89" w:rsidRDefault="00783F38" w:rsidP="003C4B89">
      <w:pPr>
        <w:autoSpaceDE w:val="0"/>
        <w:autoSpaceDN w:val="0"/>
        <w:adjustRightInd w:val="0"/>
        <w:ind w:firstLine="709"/>
        <w:rPr>
          <w:rFonts w:eastAsia="Times New Roman"/>
        </w:rPr>
      </w:pPr>
    </w:p>
    <w:p w:rsidR="00783F38" w:rsidRPr="003C4B89" w:rsidRDefault="00783F38" w:rsidP="003C4B89">
      <w:pPr>
        <w:autoSpaceDE w:val="0"/>
        <w:autoSpaceDN w:val="0"/>
        <w:adjustRightInd w:val="0"/>
        <w:ind w:firstLine="709"/>
        <w:jc w:val="center"/>
        <w:rPr>
          <w:rFonts w:eastAsia="Times New Roman"/>
          <w:color w:val="000000"/>
        </w:rPr>
      </w:pPr>
      <w:r w:rsidRPr="003C4B89">
        <w:rPr>
          <w:rFonts w:eastAsia="Times New Roman"/>
          <w:b/>
          <w:bCs/>
          <w:lang w:val="en-US"/>
        </w:rPr>
        <w:t>III</w:t>
      </w:r>
      <w:r w:rsidRPr="003C4B89">
        <w:rPr>
          <w:rFonts w:eastAsia="Times New Roman"/>
          <w:b/>
          <w:bCs/>
        </w:rPr>
        <w:t>. Порядок проведения аукциона</w:t>
      </w:r>
    </w:p>
    <w:p w:rsidR="00783F38" w:rsidRPr="003C4B89" w:rsidRDefault="00783F38" w:rsidP="003C4B89">
      <w:pPr>
        <w:autoSpaceDE w:val="0"/>
        <w:autoSpaceDN w:val="0"/>
        <w:adjustRightInd w:val="0"/>
        <w:ind w:firstLine="709"/>
        <w:jc w:val="both"/>
        <w:rPr>
          <w:rFonts w:eastAsia="Times New Roman"/>
        </w:rPr>
      </w:pPr>
    </w:p>
    <w:p w:rsidR="00783F38" w:rsidRPr="003C4B89" w:rsidRDefault="00783F38" w:rsidP="003C4B89">
      <w:pPr>
        <w:numPr>
          <w:ilvl w:val="0"/>
          <w:numId w:val="8"/>
        </w:numPr>
        <w:autoSpaceDE w:val="0"/>
        <w:autoSpaceDN w:val="0"/>
        <w:adjustRightInd w:val="0"/>
        <w:ind w:left="0" w:firstLine="709"/>
        <w:jc w:val="both"/>
        <w:rPr>
          <w:rFonts w:eastAsia="Times New Roman"/>
        </w:rPr>
      </w:pPr>
      <w:r w:rsidRPr="003C4B89">
        <w:rPr>
          <w:rFonts w:eastAsia="Times New Roman"/>
        </w:rPr>
        <w:t>Аукцион с закрытой формой подачи предложений о цене имущества проводится в следующем порядке:</w:t>
      </w:r>
    </w:p>
    <w:p w:rsidR="00783F38" w:rsidRPr="003C4B89" w:rsidRDefault="00783F38" w:rsidP="003C4B89">
      <w:pPr>
        <w:ind w:firstLine="709"/>
        <w:jc w:val="both"/>
        <w:rPr>
          <w:rFonts w:eastAsia="Times New Roman"/>
        </w:rPr>
      </w:pPr>
      <w:r w:rsidRPr="003C4B89">
        <w:rPr>
          <w:rFonts w:eastAsia="Times New Roman"/>
        </w:rPr>
        <w:t>а) в день проведения аукциона, перед вскрытием конвертов с предложениями о цене имущества комиссия проверяет их целость, что фиксируется в протоколе об итогах аукциона;</w:t>
      </w:r>
    </w:p>
    <w:p w:rsidR="00783F38" w:rsidRPr="003C4B89" w:rsidRDefault="00783F38" w:rsidP="003C4B89">
      <w:pPr>
        <w:ind w:firstLine="709"/>
        <w:jc w:val="both"/>
        <w:rPr>
          <w:rFonts w:eastAsia="Times New Roman"/>
        </w:rPr>
      </w:pPr>
      <w:r w:rsidRPr="003C4B89">
        <w:rPr>
          <w:rFonts w:eastAsia="Times New Roman"/>
        </w:rPr>
        <w:t>б) комиссия рассматривает предложения участников аукциона о цене имущества. Предложения, содержащие цену ниже начальной цены, не рассматриваются;</w:t>
      </w:r>
    </w:p>
    <w:p w:rsidR="00783F38" w:rsidRPr="003C4B89" w:rsidRDefault="00783F38" w:rsidP="003C4B89">
      <w:pPr>
        <w:ind w:firstLine="709"/>
        <w:jc w:val="both"/>
        <w:rPr>
          <w:rFonts w:eastAsia="Times New Roman"/>
        </w:rPr>
      </w:pPr>
      <w:r w:rsidRPr="003C4B89">
        <w:rPr>
          <w:rFonts w:eastAsia="Times New Roman"/>
        </w:rPr>
        <w:t>в) при оглашении предложений помимо участника аукциона, предложение которого рассматривается, вправе присутствовать остальные участники аукциона или их полномочные представители, имеющие надлежащим образом оформленную доверенность;</w:t>
      </w:r>
    </w:p>
    <w:p w:rsidR="00783F38" w:rsidRPr="003C4B89" w:rsidRDefault="00783F38" w:rsidP="003C4B89">
      <w:pPr>
        <w:ind w:firstLine="709"/>
        <w:jc w:val="both"/>
        <w:rPr>
          <w:rFonts w:eastAsia="Times New Roman"/>
        </w:rPr>
      </w:pPr>
      <w:r w:rsidRPr="003C4B89">
        <w:rPr>
          <w:rFonts w:eastAsia="Times New Roman"/>
        </w:rPr>
        <w:t>г) победителем аукциона признается участник, предложивший наибольшую цену. В случае если наибольшую цену предложили несколько участников, победителем признается участник, заявка которого была зарегистрирована ранее остальных;</w:t>
      </w:r>
    </w:p>
    <w:p w:rsidR="00783F38" w:rsidRPr="003C4B89" w:rsidRDefault="00783F38" w:rsidP="003C4B89">
      <w:pPr>
        <w:ind w:firstLine="709"/>
        <w:jc w:val="both"/>
        <w:rPr>
          <w:rFonts w:eastAsia="Times New Roman"/>
        </w:rPr>
      </w:pPr>
      <w:r w:rsidRPr="003C4B89">
        <w:rPr>
          <w:rFonts w:eastAsia="Times New Roman"/>
        </w:rPr>
        <w:lastRenderedPageBreak/>
        <w:t>д) решение комиссии об определении победителя аукциона оформляется протоколом об итогах аукциона, составляемым в 4 (четырех) экземплярах;</w:t>
      </w:r>
    </w:p>
    <w:p w:rsidR="00783F38" w:rsidRPr="003C4B89" w:rsidRDefault="00783F38" w:rsidP="003C4B89">
      <w:pPr>
        <w:ind w:firstLine="709"/>
        <w:jc w:val="both"/>
        <w:rPr>
          <w:rFonts w:eastAsia="Times New Roman"/>
        </w:rPr>
      </w:pPr>
      <w:bookmarkStart w:id="24" w:name="OLE_LINK2"/>
      <w:r w:rsidRPr="003C4B89">
        <w:rPr>
          <w:rFonts w:eastAsia="Times New Roman"/>
        </w:rPr>
        <w:t>е) протокол об итогах аукциона подписывается победителем аукциона или его полномочным представителем, агентом и членами комиссии. В соответствии с п. 6 статьи 448 Гражданского кодекса РФ подписанный протокол об итогах аукциона имеет силу договора.</w:t>
      </w:r>
      <w:bookmarkEnd w:id="24"/>
      <w:r w:rsidRPr="003C4B89">
        <w:rPr>
          <w:rFonts w:eastAsia="Times New Roman"/>
        </w:rPr>
        <w:t xml:space="preserve"> В случае подписания протокола о результатах аукциона по доверенности, такая доверенность должна прилагаться к протоколу;</w:t>
      </w:r>
    </w:p>
    <w:p w:rsidR="00783F38" w:rsidRPr="003C4B89" w:rsidRDefault="00783F38" w:rsidP="003C4B89">
      <w:pPr>
        <w:ind w:firstLine="709"/>
        <w:jc w:val="both"/>
        <w:rPr>
          <w:rFonts w:eastAsia="Times New Roman"/>
        </w:rPr>
      </w:pPr>
      <w:r w:rsidRPr="003C4B89">
        <w:rPr>
          <w:rFonts w:eastAsia="Times New Roman"/>
        </w:rPr>
        <w:t>ж) в случае отсутствия в месте проведения аукциона победителя аукциона или представителя победителя, уполномоченного подписать протокол о результатах аукциона:</w:t>
      </w:r>
    </w:p>
    <w:p w:rsidR="00783F38" w:rsidRPr="003C4B89" w:rsidRDefault="00783F38" w:rsidP="003C4B89">
      <w:pPr>
        <w:tabs>
          <w:tab w:val="num" w:pos="1260"/>
        </w:tabs>
        <w:autoSpaceDE w:val="0"/>
        <w:autoSpaceDN w:val="0"/>
        <w:ind w:firstLine="709"/>
        <w:jc w:val="both"/>
        <w:rPr>
          <w:rFonts w:eastAsia="Batang"/>
        </w:rPr>
      </w:pPr>
      <w:r w:rsidRPr="003C4B89">
        <w:rPr>
          <w:rFonts w:eastAsia="Batang"/>
        </w:rPr>
        <w:t>четыре экземпляра протокола о результатах аукциона оформляются без подписи и печати победителя аукциона;</w:t>
      </w:r>
    </w:p>
    <w:p w:rsidR="00783F38" w:rsidRPr="003C4B89" w:rsidRDefault="00783F38" w:rsidP="003C4B89">
      <w:pPr>
        <w:tabs>
          <w:tab w:val="num" w:pos="1260"/>
        </w:tabs>
        <w:autoSpaceDE w:val="0"/>
        <w:autoSpaceDN w:val="0"/>
        <w:ind w:firstLine="709"/>
        <w:jc w:val="both"/>
        <w:rPr>
          <w:rFonts w:eastAsia="Batang"/>
        </w:rPr>
      </w:pPr>
      <w:r w:rsidRPr="003C4B89">
        <w:rPr>
          <w:rFonts w:eastAsia="Batang"/>
        </w:rPr>
        <w:t>агент по электронной почте незамедлительно направляет победителю аукциона уведомление о победе на аукционе и все четыре экземпляра указанного протокола;</w:t>
      </w:r>
    </w:p>
    <w:p w:rsidR="00783F38" w:rsidRPr="003C4B89" w:rsidRDefault="00783F38" w:rsidP="003C4B89">
      <w:pPr>
        <w:tabs>
          <w:tab w:val="num" w:pos="1260"/>
        </w:tabs>
        <w:autoSpaceDE w:val="0"/>
        <w:autoSpaceDN w:val="0"/>
        <w:ind w:firstLine="709"/>
        <w:jc w:val="both"/>
        <w:rPr>
          <w:rFonts w:eastAsia="Batang"/>
        </w:rPr>
      </w:pPr>
      <w:r w:rsidRPr="003C4B89">
        <w:rPr>
          <w:rFonts w:eastAsia="Batang"/>
        </w:rPr>
        <w:t>по телефону агент запрашивает победителя аукциона о получении всех четырех экземпляров протокола;</w:t>
      </w:r>
    </w:p>
    <w:p w:rsidR="00783F38" w:rsidRPr="003C4B89" w:rsidRDefault="00783F38" w:rsidP="003C4B89">
      <w:pPr>
        <w:tabs>
          <w:tab w:val="num" w:pos="1260"/>
        </w:tabs>
        <w:autoSpaceDE w:val="0"/>
        <w:autoSpaceDN w:val="0"/>
        <w:ind w:firstLine="709"/>
        <w:jc w:val="both"/>
        <w:rPr>
          <w:rFonts w:eastAsia="Batang"/>
        </w:rPr>
      </w:pPr>
      <w:r w:rsidRPr="003C4B89">
        <w:rPr>
          <w:rFonts w:eastAsia="Batang"/>
        </w:rPr>
        <w:t>победитель аукциона обязан незамедлительно подписать и заверить печатью каждый из четырех экземпляров протокола о результатах аукциона и три из них направить в отсканированном виде по электронной почте в адрес агента;</w:t>
      </w:r>
    </w:p>
    <w:p w:rsidR="00783F38" w:rsidRPr="003C4B89" w:rsidRDefault="00783F38" w:rsidP="003C4B89">
      <w:pPr>
        <w:tabs>
          <w:tab w:val="num" w:pos="1260"/>
        </w:tabs>
        <w:autoSpaceDE w:val="0"/>
        <w:autoSpaceDN w:val="0"/>
        <w:ind w:firstLine="709"/>
        <w:jc w:val="both"/>
        <w:rPr>
          <w:rFonts w:eastAsia="Batang"/>
        </w:rPr>
      </w:pPr>
      <w:r w:rsidRPr="003C4B89">
        <w:rPr>
          <w:rFonts w:eastAsia="Batang"/>
        </w:rPr>
        <w:t>подписанный таким образом протокол о результатах аукциона признается сторонами действующим до последующего прибытия победителя аукциона или его полномочного представителя к агенту для оформления договора купли-продажи и взаимного заверения сторонами отсканированных копий оригинальными подписями и печатями сторон.</w:t>
      </w:r>
    </w:p>
    <w:p w:rsidR="00783F38" w:rsidRPr="003C4B89" w:rsidRDefault="00783F38" w:rsidP="003C4B89">
      <w:pPr>
        <w:numPr>
          <w:ilvl w:val="0"/>
          <w:numId w:val="8"/>
        </w:numPr>
        <w:autoSpaceDE w:val="0"/>
        <w:autoSpaceDN w:val="0"/>
        <w:adjustRightInd w:val="0"/>
        <w:ind w:left="0" w:firstLine="709"/>
        <w:jc w:val="both"/>
        <w:rPr>
          <w:rFonts w:eastAsia="Times New Roman"/>
        </w:rPr>
      </w:pPr>
      <w:r w:rsidRPr="003C4B89">
        <w:rPr>
          <w:rFonts w:eastAsia="Times New Roman"/>
        </w:rPr>
        <w:t>Аукцион с открытой формой подачи предложений о цене имущества проводится в следующем порядке:</w:t>
      </w:r>
    </w:p>
    <w:p w:rsidR="00783F38" w:rsidRPr="003C4B89" w:rsidRDefault="00783F38" w:rsidP="003C4B89">
      <w:pPr>
        <w:ind w:firstLine="709"/>
        <w:jc w:val="both"/>
        <w:rPr>
          <w:rFonts w:eastAsia="Times New Roman"/>
        </w:rPr>
      </w:pPr>
      <w:r w:rsidRPr="003C4B89">
        <w:rPr>
          <w:rFonts w:eastAsia="Times New Roman"/>
        </w:rPr>
        <w:t>а) в день проведения аукциона перед его открытием все участники проходят процедуру регистрации. Участники допускаются на аукцион только в случае, если они имеют право или документально оформленные полномочия на подписание протокола об итогах аукциона;</w:t>
      </w:r>
    </w:p>
    <w:p w:rsidR="00783F38" w:rsidRPr="003C4B89" w:rsidRDefault="00783F38" w:rsidP="003C4B89">
      <w:pPr>
        <w:ind w:firstLine="709"/>
        <w:jc w:val="both"/>
        <w:rPr>
          <w:rFonts w:eastAsia="Times New Roman"/>
        </w:rPr>
      </w:pPr>
      <w:r w:rsidRPr="003C4B89">
        <w:rPr>
          <w:rFonts w:eastAsia="Times New Roman"/>
        </w:rPr>
        <w:t>б) аукцион ведет аукциони</w:t>
      </w:r>
      <w:proofErr w:type="gramStart"/>
      <w:r w:rsidRPr="003C4B89">
        <w:rPr>
          <w:rFonts w:eastAsia="Times New Roman"/>
        </w:rPr>
        <w:t>ст в пр</w:t>
      </w:r>
      <w:proofErr w:type="gramEnd"/>
      <w:r w:rsidRPr="003C4B89">
        <w:rPr>
          <w:rFonts w:eastAsia="Times New Roman"/>
        </w:rPr>
        <w:t xml:space="preserve">исутствии членов комиссии, обеспечивающих порядок при проведении аукциона </w:t>
      </w:r>
      <w:r w:rsidRPr="003C4B89">
        <w:rPr>
          <w:rFonts w:eastAsia="Times New Roman"/>
          <w:color w:val="000000"/>
        </w:rPr>
        <w:t xml:space="preserve">(за исключением случая, когда продажа проводится </w:t>
      </w:r>
      <w:r w:rsidRPr="003C4B89">
        <w:rPr>
          <w:rFonts w:eastAsia="Times New Roman"/>
        </w:rPr>
        <w:t>в электронной форме);</w:t>
      </w:r>
    </w:p>
    <w:p w:rsidR="00783F38" w:rsidRPr="003C4B89" w:rsidRDefault="00783F38" w:rsidP="003C4B89">
      <w:pPr>
        <w:ind w:firstLine="709"/>
        <w:jc w:val="both"/>
        <w:rPr>
          <w:rFonts w:eastAsia="Times New Roman"/>
        </w:rPr>
      </w:pPr>
      <w:r w:rsidRPr="003C4B89">
        <w:rPr>
          <w:rFonts w:eastAsia="Times New Roman"/>
        </w:rPr>
        <w:t>в) участникам аукциона выдаются пронумерованные карточки участника аукциона (далее именуются – карточки);</w:t>
      </w:r>
    </w:p>
    <w:p w:rsidR="00783F38" w:rsidRPr="003C4B89" w:rsidRDefault="00783F38" w:rsidP="003C4B89">
      <w:pPr>
        <w:ind w:firstLine="709"/>
        <w:jc w:val="both"/>
        <w:rPr>
          <w:rFonts w:eastAsia="Times New Roman"/>
        </w:rPr>
      </w:pPr>
      <w:r w:rsidRPr="003C4B89">
        <w:rPr>
          <w:rFonts w:eastAsia="Times New Roman"/>
        </w:rPr>
        <w:t>г) аукцион начинается с объявления аукционистом об открыт</w:t>
      </w:r>
      <w:proofErr w:type="gramStart"/>
      <w:r w:rsidRPr="003C4B89">
        <w:rPr>
          <w:rFonts w:eastAsia="Times New Roman"/>
        </w:rPr>
        <w:t>ии ау</w:t>
      </w:r>
      <w:proofErr w:type="gramEnd"/>
      <w:r w:rsidRPr="003C4B89">
        <w:rPr>
          <w:rFonts w:eastAsia="Times New Roman"/>
        </w:rPr>
        <w:t>кциона;</w:t>
      </w:r>
    </w:p>
    <w:p w:rsidR="00783F38" w:rsidRPr="003C4B89" w:rsidRDefault="00783F38" w:rsidP="003C4B89">
      <w:pPr>
        <w:ind w:firstLine="709"/>
        <w:jc w:val="both"/>
        <w:rPr>
          <w:rFonts w:eastAsia="Times New Roman"/>
        </w:rPr>
      </w:pPr>
      <w:r w:rsidRPr="003C4B89">
        <w:rPr>
          <w:rFonts w:eastAsia="Times New Roman"/>
        </w:rPr>
        <w:t>д) после открытия аукциона аукционист оглашает общую информацию об аукционе; объявляет наименование имущества, основные его характеристики, начальную цену и шаг аукциона;</w:t>
      </w:r>
    </w:p>
    <w:p w:rsidR="00783F38" w:rsidRPr="003C4B89" w:rsidRDefault="00783F38" w:rsidP="003C4B89">
      <w:pPr>
        <w:ind w:firstLine="709"/>
        <w:jc w:val="both"/>
        <w:rPr>
          <w:rFonts w:eastAsia="Times New Roman"/>
        </w:rPr>
      </w:pPr>
      <w:r w:rsidRPr="003C4B89">
        <w:rPr>
          <w:rFonts w:eastAsia="Times New Roman"/>
        </w:rPr>
        <w:t>е) после оглашения аукционистом начальной цены участникам аукциона предлагается заявить эту цену путем поднятия карточек;</w:t>
      </w:r>
    </w:p>
    <w:p w:rsidR="00783F38" w:rsidRPr="003C4B89" w:rsidRDefault="00783F38" w:rsidP="003C4B89">
      <w:pPr>
        <w:ind w:firstLine="709"/>
        <w:jc w:val="both"/>
        <w:rPr>
          <w:rFonts w:eastAsia="Times New Roman"/>
        </w:rPr>
      </w:pPr>
      <w:r w:rsidRPr="003C4B89">
        <w:rPr>
          <w:rFonts w:eastAsia="Times New Roman"/>
        </w:rPr>
        <w:t xml:space="preserve">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3C4B89">
        <w:rPr>
          <w:rFonts w:eastAsia="Times New Roman"/>
        </w:rPr>
        <w:t>заявляется</w:t>
      </w:r>
      <w:proofErr w:type="gramEnd"/>
      <w:r w:rsidRPr="003C4B89">
        <w:rPr>
          <w:rFonts w:eastAsia="Times New Roman"/>
        </w:rPr>
        <w:t xml:space="preserve"> участниками аукциона путем поднятия карточек. В случае заявления цены, кратной шагу аукциона, эта цена </w:t>
      </w:r>
      <w:proofErr w:type="gramStart"/>
      <w:r w:rsidRPr="003C4B89">
        <w:rPr>
          <w:rFonts w:eastAsia="Times New Roman"/>
        </w:rPr>
        <w:t>заявляется</w:t>
      </w:r>
      <w:proofErr w:type="gramEnd"/>
      <w:r w:rsidRPr="003C4B89">
        <w:rPr>
          <w:rFonts w:eastAsia="Times New Roman"/>
        </w:rPr>
        <w:t xml:space="preserve"> участниками аукциона путем поднятия карточек и ее оглашения;</w:t>
      </w:r>
    </w:p>
    <w:p w:rsidR="00783F38" w:rsidRPr="003C4B89" w:rsidRDefault="00783F38" w:rsidP="003C4B89">
      <w:pPr>
        <w:ind w:firstLine="709"/>
        <w:jc w:val="both"/>
        <w:rPr>
          <w:rFonts w:eastAsia="Times New Roman"/>
        </w:rPr>
      </w:pPr>
      <w:r w:rsidRPr="003C4B89">
        <w:rPr>
          <w:rFonts w:eastAsia="Times New Roman"/>
        </w:rP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783F38" w:rsidRPr="003C4B89" w:rsidRDefault="00783F38" w:rsidP="003C4B89">
      <w:pPr>
        <w:ind w:firstLine="709"/>
        <w:jc w:val="both"/>
        <w:rPr>
          <w:rFonts w:eastAsia="Times New Roman"/>
        </w:rPr>
      </w:pPr>
      <w:r w:rsidRPr="003C4B89">
        <w:rPr>
          <w:rFonts w:eastAsia="Times New Roman"/>
        </w:rPr>
        <w:t>и) по завершен</w:t>
      </w:r>
      <w:proofErr w:type="gramStart"/>
      <w:r w:rsidRPr="003C4B89">
        <w:rPr>
          <w:rFonts w:eastAsia="Times New Roman"/>
        </w:rPr>
        <w:t>ии ау</w:t>
      </w:r>
      <w:proofErr w:type="gramEnd"/>
      <w:r w:rsidRPr="003C4B89">
        <w:rPr>
          <w:rFonts w:eastAsia="Times New Roman"/>
        </w:rPr>
        <w:t xml:space="preserve">кциона аукционист объявляет о продаже имущества, называет его продажную цену и номер карточки победителя аукциона. Победителем аукциона </w:t>
      </w:r>
      <w:r w:rsidRPr="003C4B89">
        <w:rPr>
          <w:rFonts w:eastAsia="Times New Roman"/>
        </w:rPr>
        <w:lastRenderedPageBreak/>
        <w:t>признается участник, номер карточки которого и заявленная им цена были названы аукционистом последними;</w:t>
      </w:r>
    </w:p>
    <w:p w:rsidR="00783F38" w:rsidRPr="003C4B89" w:rsidRDefault="00783F38" w:rsidP="003C4B89">
      <w:pPr>
        <w:ind w:firstLine="709"/>
        <w:jc w:val="both"/>
        <w:rPr>
          <w:rFonts w:eastAsia="Times New Roman"/>
        </w:rPr>
      </w:pPr>
      <w:r w:rsidRPr="003C4B89">
        <w:rPr>
          <w:rFonts w:eastAsia="Times New Roman"/>
        </w:rPr>
        <w:t>к) цена имущества, предложенная победителем аукциона, заносится в протокол об итогах аукциона, составляемый в 4 (четырех) экземплярах;</w:t>
      </w:r>
    </w:p>
    <w:p w:rsidR="00783F38" w:rsidRPr="003C4B89" w:rsidRDefault="00783F38" w:rsidP="003C4B89">
      <w:pPr>
        <w:ind w:firstLine="709"/>
        <w:jc w:val="both"/>
        <w:rPr>
          <w:rFonts w:eastAsia="Times New Roman"/>
        </w:rPr>
      </w:pPr>
      <w:r w:rsidRPr="003C4B89">
        <w:rPr>
          <w:rFonts w:eastAsia="Times New Roman"/>
        </w:rPr>
        <w:t>л) протокол об итогах аукциона подписывается победителем аукциона или его полномочным представителем, агентом, аукционистом и членами комиссии в день проведения аукциона;</w:t>
      </w:r>
    </w:p>
    <w:p w:rsidR="00783F38" w:rsidRPr="003C4B89" w:rsidRDefault="00783F38" w:rsidP="003C4B89">
      <w:pPr>
        <w:ind w:firstLine="709"/>
        <w:jc w:val="both"/>
        <w:rPr>
          <w:rFonts w:eastAsia="Times New Roman"/>
        </w:rPr>
      </w:pPr>
      <w:r w:rsidRPr="003C4B89">
        <w:rPr>
          <w:rFonts w:eastAsia="Times New Roman"/>
        </w:rPr>
        <w:t>м) при уклонении или отказе победителя аукциона или его полномочного представителя от подписания протокола об итогах аукциона аукцион признается несостоявшимся. Победитель аукциона утрачивает право на приобретение имущества, а задаток ему не возвращается;</w:t>
      </w:r>
    </w:p>
    <w:p w:rsidR="00783F38" w:rsidRPr="003C4B89" w:rsidRDefault="00783F38" w:rsidP="003C4B89">
      <w:pPr>
        <w:ind w:firstLine="709"/>
        <w:jc w:val="both"/>
        <w:rPr>
          <w:rFonts w:eastAsia="Times New Roman"/>
        </w:rPr>
      </w:pPr>
      <w:r w:rsidRPr="003C4B89">
        <w:rPr>
          <w:rFonts w:eastAsia="Times New Roman"/>
        </w:rPr>
        <w:t>н)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783F38" w:rsidRPr="003C4B89" w:rsidRDefault="00783F38" w:rsidP="003C4B89">
      <w:pPr>
        <w:ind w:firstLine="709"/>
        <w:jc w:val="both"/>
        <w:rPr>
          <w:rFonts w:eastAsia="Times New Roman"/>
        </w:rPr>
      </w:pPr>
      <w:r w:rsidRPr="003C4B89">
        <w:rPr>
          <w:rFonts w:eastAsia="Times New Roman"/>
        </w:rPr>
        <w:t xml:space="preserve">о) признание аукциона </w:t>
      </w:r>
      <w:proofErr w:type="gramStart"/>
      <w:r w:rsidRPr="003C4B89">
        <w:rPr>
          <w:rFonts w:eastAsia="Times New Roman"/>
        </w:rPr>
        <w:t>несостоявшимся</w:t>
      </w:r>
      <w:proofErr w:type="gramEnd"/>
      <w:r w:rsidRPr="003C4B89">
        <w:rPr>
          <w:rFonts w:eastAsia="Times New Roman"/>
        </w:rPr>
        <w:t xml:space="preserve"> фиксируется комиссией в протоколе об итогах аукциона.</w:t>
      </w:r>
    </w:p>
    <w:p w:rsidR="00783F38" w:rsidRPr="003C4B89" w:rsidRDefault="00783F38" w:rsidP="003C4B89">
      <w:pPr>
        <w:numPr>
          <w:ilvl w:val="0"/>
          <w:numId w:val="8"/>
        </w:numPr>
        <w:autoSpaceDE w:val="0"/>
        <w:autoSpaceDN w:val="0"/>
        <w:adjustRightInd w:val="0"/>
        <w:ind w:left="0" w:firstLine="709"/>
        <w:jc w:val="both"/>
        <w:rPr>
          <w:rFonts w:eastAsia="Times New Roman"/>
        </w:rPr>
      </w:pPr>
      <w:r w:rsidRPr="003C4B89">
        <w:rPr>
          <w:rFonts w:eastAsia="Times New Roman"/>
        </w:rPr>
        <w:t>Протокол об итогах аукциона должен содержать:</w:t>
      </w:r>
    </w:p>
    <w:p w:rsidR="00783F38" w:rsidRPr="003C4B89" w:rsidRDefault="00783F38" w:rsidP="003C4B89">
      <w:pPr>
        <w:ind w:firstLine="709"/>
        <w:jc w:val="both"/>
        <w:rPr>
          <w:rFonts w:eastAsia="Times New Roman"/>
        </w:rPr>
      </w:pPr>
      <w:r w:rsidRPr="003C4B89">
        <w:rPr>
          <w:rFonts w:eastAsia="Times New Roman"/>
        </w:rPr>
        <w:t>а) сведения об имуществе (наименование, количество и краткая характеристика, для объектов недвижимости наименование указывается в соответствии с право</w:t>
      </w:r>
      <w:r w:rsidR="00990AA7" w:rsidRPr="003C4B89">
        <w:rPr>
          <w:rFonts w:eastAsia="Times New Roman"/>
        </w:rPr>
        <w:t>устанавливающими</w:t>
      </w:r>
      <w:r w:rsidRPr="003C4B89">
        <w:rPr>
          <w:rFonts w:eastAsia="Times New Roman"/>
        </w:rPr>
        <w:t xml:space="preserve"> документами);</w:t>
      </w:r>
    </w:p>
    <w:p w:rsidR="00783F38" w:rsidRPr="003C4B89" w:rsidRDefault="00783F38" w:rsidP="003C4B89">
      <w:pPr>
        <w:ind w:firstLine="709"/>
        <w:jc w:val="both"/>
        <w:rPr>
          <w:rFonts w:eastAsia="Times New Roman"/>
        </w:rPr>
      </w:pPr>
      <w:r w:rsidRPr="003C4B89">
        <w:rPr>
          <w:rFonts w:eastAsia="Times New Roman"/>
        </w:rPr>
        <w:t>б) сведения о покупателе;</w:t>
      </w:r>
    </w:p>
    <w:p w:rsidR="00783F38" w:rsidRPr="003C4B89" w:rsidRDefault="00783F38" w:rsidP="003C4B89">
      <w:pPr>
        <w:ind w:firstLine="709"/>
        <w:jc w:val="both"/>
        <w:rPr>
          <w:rFonts w:eastAsia="Times New Roman"/>
        </w:rPr>
      </w:pPr>
      <w:r w:rsidRPr="003C4B89">
        <w:rPr>
          <w:rFonts w:eastAsia="Times New Roman"/>
        </w:rPr>
        <w:t>в) цену приобретения имущества, предложенную покупателем;</w:t>
      </w:r>
    </w:p>
    <w:p w:rsidR="00783F38" w:rsidRPr="003C4B89" w:rsidRDefault="00783F38" w:rsidP="003C4B89">
      <w:pPr>
        <w:ind w:firstLine="709"/>
        <w:jc w:val="both"/>
        <w:rPr>
          <w:rFonts w:eastAsia="Times New Roman"/>
        </w:rPr>
      </w:pPr>
      <w:r w:rsidRPr="003C4B89">
        <w:rPr>
          <w:rFonts w:eastAsia="Times New Roman"/>
        </w:rPr>
        <w:t>г) санкции, применяемые к победителю аукциона в случае нарушения им сроков подписания договора купли-продажи (начисление пени за каждый день просрочки подписания договора, потеря внесенного задатка);</w:t>
      </w:r>
    </w:p>
    <w:p w:rsidR="00783F38" w:rsidRPr="003C4B89" w:rsidRDefault="00783F38" w:rsidP="003C4B89">
      <w:pPr>
        <w:ind w:firstLine="709"/>
        <w:jc w:val="both"/>
        <w:rPr>
          <w:rFonts w:eastAsia="Times New Roman"/>
        </w:rPr>
      </w:pPr>
      <w:r w:rsidRPr="003C4B89">
        <w:rPr>
          <w:rFonts w:eastAsia="Times New Roman"/>
        </w:rPr>
        <w:t>д) иные необходимые сведения.</w:t>
      </w:r>
    </w:p>
    <w:p w:rsidR="00783F38" w:rsidRPr="003C4B89" w:rsidRDefault="00783F38" w:rsidP="003C4B89">
      <w:pPr>
        <w:numPr>
          <w:ilvl w:val="0"/>
          <w:numId w:val="8"/>
        </w:numPr>
        <w:autoSpaceDE w:val="0"/>
        <w:autoSpaceDN w:val="0"/>
        <w:adjustRightInd w:val="0"/>
        <w:ind w:left="0" w:firstLine="709"/>
        <w:jc w:val="both"/>
        <w:rPr>
          <w:rFonts w:eastAsia="Times New Roman"/>
        </w:rPr>
      </w:pPr>
      <w:proofErr w:type="gramStart"/>
      <w:r w:rsidRPr="003C4B89">
        <w:rPr>
          <w:rFonts w:eastAsia="Times New Roman"/>
        </w:rPr>
        <w:t xml:space="preserve">Извещение об итогах аукциона размещается на официальных сайтах ПАО «Россети» и </w:t>
      </w:r>
      <w:r w:rsidR="00F72094" w:rsidRPr="003C4B89">
        <w:rPr>
          <w:rFonts w:eastAsia="Times New Roman"/>
        </w:rPr>
        <w:t>Общества</w:t>
      </w:r>
      <w:r w:rsidRPr="003C4B89">
        <w:rPr>
          <w:rFonts w:eastAsia="Times New Roman"/>
        </w:rPr>
        <w:t xml:space="preserve"> в течение 3 (трех) дней после подписания протокола об итогах аукциона и должно содержать </w:t>
      </w:r>
      <w:bookmarkStart w:id="25" w:name="OLE_LINK7"/>
      <w:r w:rsidRPr="003C4B89">
        <w:rPr>
          <w:rFonts w:eastAsia="Times New Roman"/>
        </w:rPr>
        <w:t>(в зависимости от результатов аукциона) сведения о наименование, основные характеристики и местонахождение проданного имущества, начальной цене и цене продажи имущества, либо информацию о том, что аукцион признан несостоявшимся.</w:t>
      </w:r>
      <w:proofErr w:type="gramEnd"/>
    </w:p>
    <w:bookmarkEnd w:id="25"/>
    <w:p w:rsidR="00783F38" w:rsidRPr="003C4B89" w:rsidRDefault="00783F38" w:rsidP="003C4B89">
      <w:pPr>
        <w:numPr>
          <w:ilvl w:val="0"/>
          <w:numId w:val="8"/>
        </w:numPr>
        <w:autoSpaceDE w:val="0"/>
        <w:autoSpaceDN w:val="0"/>
        <w:adjustRightInd w:val="0"/>
        <w:ind w:left="0" w:firstLine="709"/>
        <w:jc w:val="both"/>
        <w:rPr>
          <w:rFonts w:eastAsia="Times New Roman"/>
        </w:rPr>
      </w:pPr>
      <w:r w:rsidRPr="003C4B89">
        <w:rPr>
          <w:rFonts w:eastAsia="Times New Roman"/>
          <w:color w:val="000000"/>
        </w:rPr>
        <w:t>Задатки возвращаются участникам аукциона (претендентам), за исключением победителя, в течение 5 (пяти) банковских дней со дня проведения аукциона.</w:t>
      </w:r>
    </w:p>
    <w:p w:rsidR="00783F38" w:rsidRPr="003C4B89" w:rsidRDefault="00783F38" w:rsidP="003C4B89">
      <w:pPr>
        <w:autoSpaceDE w:val="0"/>
        <w:autoSpaceDN w:val="0"/>
        <w:adjustRightInd w:val="0"/>
        <w:ind w:firstLine="709"/>
        <w:jc w:val="both"/>
        <w:rPr>
          <w:rFonts w:eastAsia="Times New Roman"/>
        </w:rPr>
      </w:pPr>
    </w:p>
    <w:p w:rsidR="00783F38" w:rsidRPr="003C4B89" w:rsidRDefault="00783F38" w:rsidP="003C4B89">
      <w:pPr>
        <w:autoSpaceDE w:val="0"/>
        <w:autoSpaceDN w:val="0"/>
        <w:adjustRightInd w:val="0"/>
        <w:ind w:firstLine="709"/>
        <w:jc w:val="center"/>
        <w:rPr>
          <w:rFonts w:eastAsia="Times New Roman"/>
          <w:b/>
          <w:bCs/>
        </w:rPr>
      </w:pPr>
      <w:r w:rsidRPr="003C4B89">
        <w:rPr>
          <w:rFonts w:eastAsia="Times New Roman"/>
          <w:b/>
          <w:bCs/>
          <w:lang w:val="en-US"/>
        </w:rPr>
        <w:t>IV</w:t>
      </w:r>
      <w:r w:rsidRPr="003C4B89">
        <w:rPr>
          <w:rFonts w:eastAsia="Times New Roman"/>
          <w:b/>
          <w:bCs/>
        </w:rPr>
        <w:t>. Порядок оформления договора купли-продажи имущества,</w:t>
      </w:r>
    </w:p>
    <w:p w:rsidR="00783F38" w:rsidRPr="003C4B89" w:rsidRDefault="00783F38" w:rsidP="003C4B89">
      <w:pPr>
        <w:autoSpaceDE w:val="0"/>
        <w:autoSpaceDN w:val="0"/>
        <w:adjustRightInd w:val="0"/>
        <w:ind w:firstLine="709"/>
        <w:jc w:val="center"/>
        <w:rPr>
          <w:rFonts w:eastAsia="Times New Roman"/>
          <w:b/>
          <w:bCs/>
        </w:rPr>
      </w:pPr>
      <w:r w:rsidRPr="003C4B89">
        <w:rPr>
          <w:rFonts w:eastAsia="Times New Roman"/>
          <w:b/>
          <w:bCs/>
        </w:rPr>
        <w:t>оплаты имущества и передачи его покупателю</w:t>
      </w:r>
    </w:p>
    <w:p w:rsidR="00FA72FD" w:rsidRPr="003C4B89" w:rsidRDefault="00FA72FD" w:rsidP="003C4B89">
      <w:pPr>
        <w:autoSpaceDE w:val="0"/>
        <w:autoSpaceDN w:val="0"/>
        <w:adjustRightInd w:val="0"/>
        <w:ind w:firstLine="709"/>
        <w:jc w:val="center"/>
        <w:rPr>
          <w:rFonts w:eastAsia="Times New Roman"/>
          <w:b/>
          <w:bCs/>
        </w:rPr>
      </w:pPr>
    </w:p>
    <w:p w:rsidR="00783F38" w:rsidRPr="003C4B89" w:rsidRDefault="00783F38" w:rsidP="003C4B89">
      <w:pPr>
        <w:numPr>
          <w:ilvl w:val="0"/>
          <w:numId w:val="8"/>
        </w:numPr>
        <w:autoSpaceDE w:val="0"/>
        <w:autoSpaceDN w:val="0"/>
        <w:adjustRightInd w:val="0"/>
        <w:ind w:left="0" w:firstLine="709"/>
        <w:jc w:val="both"/>
        <w:rPr>
          <w:rFonts w:eastAsia="Times New Roman"/>
        </w:rPr>
      </w:pPr>
      <w:r w:rsidRPr="003C4B89">
        <w:rPr>
          <w:rFonts w:eastAsia="Times New Roman"/>
        </w:rPr>
        <w:t xml:space="preserve">Договор купли-продажи имущества между </w:t>
      </w:r>
      <w:r w:rsidR="008B70D2" w:rsidRPr="003C4B89">
        <w:rPr>
          <w:rFonts w:eastAsia="Times New Roman"/>
        </w:rPr>
        <w:t xml:space="preserve">Обществом </w:t>
      </w:r>
      <w:r w:rsidRPr="003C4B89">
        <w:rPr>
          <w:rFonts w:eastAsia="Times New Roman"/>
        </w:rPr>
        <w:t xml:space="preserve">в лице агента, действующего на основании доверенности, выданной ему </w:t>
      </w:r>
      <w:r w:rsidR="008B70D2" w:rsidRPr="003C4B89">
        <w:rPr>
          <w:rFonts w:eastAsia="Times New Roman"/>
        </w:rPr>
        <w:t>Обществом</w:t>
      </w:r>
      <w:r w:rsidRPr="003C4B89">
        <w:rPr>
          <w:rFonts w:eastAsia="Times New Roman"/>
        </w:rPr>
        <w:t>, и победителем аукциона, неотъемлемой частью которого является протокол об итогах аукциона, оформляется в срок, не позднее 20 (двадцати) дней после подписания протокола об итогах аукциона. В случае подписания договора купли-продажи по доверенности, такая доверенность должна прилагаться к договору.</w:t>
      </w:r>
    </w:p>
    <w:p w:rsidR="00783F38" w:rsidRPr="003C4B89" w:rsidRDefault="00783F38" w:rsidP="003C4B89">
      <w:pPr>
        <w:numPr>
          <w:ilvl w:val="0"/>
          <w:numId w:val="8"/>
        </w:numPr>
        <w:autoSpaceDE w:val="0"/>
        <w:autoSpaceDN w:val="0"/>
        <w:adjustRightInd w:val="0"/>
        <w:ind w:left="0" w:firstLine="709"/>
        <w:jc w:val="both"/>
        <w:rPr>
          <w:rFonts w:eastAsia="Times New Roman"/>
        </w:rPr>
      </w:pPr>
      <w:r w:rsidRPr="003C4B89">
        <w:rPr>
          <w:rFonts w:eastAsia="Times New Roman"/>
        </w:rPr>
        <w:t xml:space="preserve">Оплата приобретаемого на аукционе имущества производится в порядке, размере и сроки, определенные в договоре купли-продажи имущества. </w:t>
      </w:r>
      <w:r w:rsidRPr="003C4B89">
        <w:rPr>
          <w:rFonts w:eastAsia="Times New Roman"/>
          <w:color w:val="000000"/>
        </w:rPr>
        <w:t>В договоре купли-продажи предусматривается уплата неустойки в случае уклонения или отказа победителя аукциона от оплаты имущества.</w:t>
      </w:r>
    </w:p>
    <w:p w:rsidR="00783F38" w:rsidRPr="003C4B89" w:rsidRDefault="00783F38" w:rsidP="003C4B89">
      <w:pPr>
        <w:numPr>
          <w:ilvl w:val="0"/>
          <w:numId w:val="8"/>
        </w:numPr>
        <w:autoSpaceDE w:val="0"/>
        <w:autoSpaceDN w:val="0"/>
        <w:adjustRightInd w:val="0"/>
        <w:ind w:left="0" w:firstLine="709"/>
        <w:jc w:val="both"/>
        <w:rPr>
          <w:rFonts w:eastAsia="Times New Roman"/>
        </w:rPr>
      </w:pPr>
      <w:r w:rsidRPr="003C4B89">
        <w:rPr>
          <w:rFonts w:eastAsia="Times New Roman"/>
        </w:rPr>
        <w:t xml:space="preserve">Задаток, внесенный победителем аукциона на счет агента, засчитывается в счет оплаты приобретенного имущества и перечисляется агентом </w:t>
      </w:r>
      <w:r w:rsidR="008B70D2" w:rsidRPr="003C4B89">
        <w:rPr>
          <w:rFonts w:eastAsia="Times New Roman"/>
        </w:rPr>
        <w:t xml:space="preserve">Обществу </w:t>
      </w:r>
      <w:r w:rsidRPr="003C4B89">
        <w:rPr>
          <w:rFonts w:eastAsia="Times New Roman"/>
        </w:rPr>
        <w:t>в течение 5 (пяти) банковских дней со дня подписания протокола об итогах аукциона.</w:t>
      </w:r>
    </w:p>
    <w:p w:rsidR="00FA72FD" w:rsidRPr="003C4B89" w:rsidRDefault="00FA72FD" w:rsidP="003C4B89">
      <w:pPr>
        <w:tabs>
          <w:tab w:val="left" w:pos="1080"/>
        </w:tabs>
        <w:jc w:val="both"/>
        <w:rPr>
          <w:rFonts w:eastAsia="Times New Roman"/>
        </w:rPr>
      </w:pPr>
    </w:p>
    <w:p w:rsidR="00613FEE" w:rsidRPr="003C4B89" w:rsidRDefault="00783F38" w:rsidP="003C4B89">
      <w:pPr>
        <w:tabs>
          <w:tab w:val="left" w:pos="1080"/>
        </w:tabs>
        <w:jc w:val="both"/>
        <w:rPr>
          <w:rFonts w:eastAsia="Arial Unicode MS"/>
          <w:kern w:val="36"/>
        </w:rPr>
      </w:pPr>
      <w:r w:rsidRPr="003C4B89">
        <w:rPr>
          <w:rFonts w:eastAsia="Times New Roman"/>
        </w:rPr>
        <w:t>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bookmarkStart w:id="26" w:name="_Toc96078646"/>
      <w:bookmarkStart w:id="27" w:name="_Toc96085569"/>
      <w:bookmarkStart w:id="28" w:name="_Toc98575498"/>
    </w:p>
    <w:tbl>
      <w:tblPr>
        <w:tblStyle w:val="af8"/>
        <w:tblW w:w="0" w:type="auto"/>
        <w:tblInd w:w="7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tblGrid>
      <w:tr w:rsidR="004A1079" w:rsidTr="004A1079">
        <w:tc>
          <w:tcPr>
            <w:tcW w:w="1949" w:type="dxa"/>
          </w:tcPr>
          <w:p w:rsidR="004A1079" w:rsidRPr="004A1079" w:rsidRDefault="004A1079" w:rsidP="004A1079">
            <w:pPr>
              <w:tabs>
                <w:tab w:val="left" w:pos="1080"/>
              </w:tabs>
              <w:jc w:val="both"/>
              <w:rPr>
                <w:rFonts w:eastAsia="Times New Roman"/>
                <w:bCs/>
                <w:sz w:val="22"/>
                <w:szCs w:val="22"/>
              </w:rPr>
            </w:pPr>
            <w:r w:rsidRPr="004A1079">
              <w:rPr>
                <w:rFonts w:eastAsia="Times New Roman"/>
                <w:bCs/>
                <w:sz w:val="22"/>
                <w:szCs w:val="22"/>
              </w:rPr>
              <w:lastRenderedPageBreak/>
              <w:t>Приложение 3</w:t>
            </w:r>
          </w:p>
          <w:p w:rsidR="004A1079" w:rsidRDefault="004A1079" w:rsidP="004A1079">
            <w:pPr>
              <w:tabs>
                <w:tab w:val="left" w:pos="1080"/>
              </w:tabs>
              <w:jc w:val="both"/>
              <w:rPr>
                <w:rFonts w:eastAsia="Arial Unicode MS"/>
                <w:kern w:val="36"/>
              </w:rPr>
            </w:pPr>
            <w:r w:rsidRPr="004A1079">
              <w:rPr>
                <w:rFonts w:eastAsia="Times New Roman"/>
                <w:bCs/>
                <w:sz w:val="22"/>
                <w:szCs w:val="22"/>
              </w:rPr>
              <w:t>к Порядку</w:t>
            </w:r>
          </w:p>
        </w:tc>
      </w:tr>
    </w:tbl>
    <w:p w:rsidR="004A1079" w:rsidRDefault="004A1079" w:rsidP="004A1079">
      <w:pPr>
        <w:tabs>
          <w:tab w:val="left" w:pos="1080"/>
        </w:tabs>
        <w:rPr>
          <w:rFonts w:eastAsia="Arial Unicode MS"/>
          <w:kern w:val="36"/>
        </w:rPr>
      </w:pPr>
    </w:p>
    <w:p w:rsidR="00783F38" w:rsidRDefault="00783F38" w:rsidP="003C4B89">
      <w:pPr>
        <w:jc w:val="center"/>
        <w:outlineLvl w:val="0"/>
        <w:rPr>
          <w:rFonts w:eastAsia="Arial Unicode MS"/>
          <w:b/>
          <w:bCs/>
          <w:kern w:val="36"/>
        </w:rPr>
      </w:pPr>
      <w:bookmarkStart w:id="29" w:name="_Toc462307616"/>
      <w:bookmarkStart w:id="30" w:name="_Toc491172657"/>
      <w:r w:rsidRPr="003C4B89">
        <w:rPr>
          <w:rFonts w:eastAsia="Arial Unicode MS"/>
          <w:b/>
          <w:bCs/>
          <w:kern w:val="36"/>
        </w:rPr>
        <w:t>Типовое положение об организации продажи непрофильных активов посредством публичного предложения</w:t>
      </w:r>
      <w:bookmarkEnd w:id="26"/>
      <w:bookmarkEnd w:id="27"/>
      <w:bookmarkEnd w:id="28"/>
      <w:bookmarkEnd w:id="29"/>
      <w:bookmarkEnd w:id="30"/>
    </w:p>
    <w:p w:rsidR="004A1079" w:rsidRPr="003C4B89" w:rsidRDefault="004A1079" w:rsidP="003C4B89">
      <w:pPr>
        <w:jc w:val="center"/>
        <w:outlineLvl w:val="0"/>
        <w:rPr>
          <w:rFonts w:eastAsia="Arial Unicode MS"/>
          <w:b/>
          <w:bCs/>
          <w:kern w:val="36"/>
        </w:rPr>
      </w:pPr>
    </w:p>
    <w:p w:rsidR="00783F38" w:rsidRPr="003C4B89" w:rsidRDefault="00783F38" w:rsidP="003C4B89">
      <w:pPr>
        <w:ind w:firstLine="709"/>
        <w:jc w:val="center"/>
        <w:rPr>
          <w:rFonts w:eastAsia="Times New Roman"/>
        </w:rPr>
      </w:pPr>
      <w:r w:rsidRPr="003C4B89">
        <w:rPr>
          <w:rFonts w:eastAsia="Times New Roman"/>
          <w:b/>
          <w:bCs/>
        </w:rPr>
        <w:t>I. Общие положения</w:t>
      </w:r>
    </w:p>
    <w:p w:rsidR="00783F38" w:rsidRPr="003C4B89" w:rsidRDefault="00CB732E" w:rsidP="003C4B89">
      <w:pPr>
        <w:numPr>
          <w:ilvl w:val="0"/>
          <w:numId w:val="9"/>
        </w:numPr>
        <w:tabs>
          <w:tab w:val="num" w:pos="930"/>
        </w:tabs>
        <w:autoSpaceDE w:val="0"/>
        <w:autoSpaceDN w:val="0"/>
        <w:adjustRightInd w:val="0"/>
        <w:ind w:left="0" w:firstLine="709"/>
        <w:jc w:val="both"/>
        <w:rPr>
          <w:rFonts w:eastAsia="Times New Roman"/>
          <w:color w:val="000000"/>
        </w:rPr>
      </w:pPr>
      <w:r>
        <w:rPr>
          <w:rFonts w:eastAsia="Times New Roman"/>
          <w:color w:val="000000"/>
        </w:rPr>
        <w:t xml:space="preserve"> </w:t>
      </w:r>
      <w:r w:rsidR="00783F38" w:rsidRPr="003C4B89">
        <w:rPr>
          <w:rFonts w:eastAsia="Times New Roman"/>
          <w:color w:val="000000"/>
        </w:rPr>
        <w:t xml:space="preserve">Настоящее Положение определяет порядок организации продажи непрофильных активов </w:t>
      </w:r>
      <w:r w:rsidR="008B70D2" w:rsidRPr="003C4B89">
        <w:rPr>
          <w:rFonts w:eastAsia="Times New Roman"/>
          <w:color w:val="000000"/>
        </w:rPr>
        <w:t>Общества</w:t>
      </w:r>
      <w:r w:rsidR="00783F38" w:rsidRPr="003C4B89">
        <w:rPr>
          <w:rFonts w:eastAsia="Times New Roman"/>
          <w:color w:val="000000"/>
        </w:rPr>
        <w:t xml:space="preserve"> (далее именуется – имущество) посредством публичного предложения (далее именуется – продажа).</w:t>
      </w:r>
    </w:p>
    <w:p w:rsidR="00783F38" w:rsidRPr="003C4B89" w:rsidRDefault="00783F38" w:rsidP="003C4B89">
      <w:pPr>
        <w:tabs>
          <w:tab w:val="num" w:pos="1235"/>
        </w:tabs>
        <w:autoSpaceDE w:val="0"/>
        <w:autoSpaceDN w:val="0"/>
        <w:adjustRightInd w:val="0"/>
        <w:ind w:firstLine="709"/>
        <w:jc w:val="both"/>
        <w:rPr>
          <w:rFonts w:eastAsia="Times New Roman"/>
          <w:color w:val="000000"/>
        </w:rPr>
      </w:pPr>
      <w:r w:rsidRPr="003C4B89">
        <w:rPr>
          <w:rFonts w:eastAsia="Times New Roman"/>
          <w:color w:val="000000"/>
        </w:rPr>
        <w:t xml:space="preserve">В случае продажи без привлечения агента, его полномочия осуществляются </w:t>
      </w:r>
      <w:r w:rsidR="008B70D2" w:rsidRPr="003C4B89">
        <w:rPr>
          <w:rFonts w:eastAsia="Times New Roman"/>
          <w:color w:val="000000"/>
        </w:rPr>
        <w:t>Обществом</w:t>
      </w:r>
      <w:r w:rsidRPr="003C4B89">
        <w:rPr>
          <w:rFonts w:eastAsia="Times New Roman"/>
          <w:color w:val="000000"/>
        </w:rPr>
        <w:t>.</w:t>
      </w:r>
    </w:p>
    <w:p w:rsidR="00783F38" w:rsidRPr="003C4B89" w:rsidRDefault="008B70D2" w:rsidP="003C4B89">
      <w:pPr>
        <w:numPr>
          <w:ilvl w:val="0"/>
          <w:numId w:val="9"/>
        </w:numPr>
        <w:tabs>
          <w:tab w:val="num" w:pos="930"/>
        </w:tabs>
        <w:autoSpaceDE w:val="0"/>
        <w:autoSpaceDN w:val="0"/>
        <w:adjustRightInd w:val="0"/>
        <w:ind w:left="0" w:firstLine="709"/>
        <w:jc w:val="both"/>
        <w:rPr>
          <w:rFonts w:eastAsia="Times New Roman"/>
          <w:color w:val="000000"/>
        </w:rPr>
      </w:pPr>
      <w:r w:rsidRPr="003C4B89">
        <w:rPr>
          <w:rFonts w:eastAsia="Times New Roman"/>
          <w:color w:val="000000"/>
        </w:rPr>
        <w:t>Общество</w:t>
      </w:r>
      <w:r w:rsidR="00783F38" w:rsidRPr="003C4B89">
        <w:rPr>
          <w:rFonts w:eastAsia="Times New Roman"/>
          <w:color w:val="000000"/>
        </w:rPr>
        <w:t>:</w:t>
      </w:r>
    </w:p>
    <w:p w:rsidR="00783F38" w:rsidRPr="003C4B89" w:rsidRDefault="00783F38" w:rsidP="003C4B89">
      <w:pPr>
        <w:ind w:firstLine="709"/>
        <w:jc w:val="both"/>
        <w:rPr>
          <w:rFonts w:eastAsia="Times New Roman"/>
        </w:rPr>
      </w:pPr>
      <w:r w:rsidRPr="003C4B89">
        <w:rPr>
          <w:rFonts w:eastAsia="Times New Roman"/>
        </w:rPr>
        <w:t>а) устанавливает цену первоначального предложения продаваемого имущества (далее именуется – цена первоначального предложения) равной начальной цене имущества на аукционе, признанном несостоявшимся, и минимальную цену предложения (далее и</w:t>
      </w:r>
      <w:r w:rsidR="009B11D4">
        <w:rPr>
          <w:rFonts w:eastAsia="Times New Roman"/>
        </w:rPr>
        <w:t xml:space="preserve">менуется – цена отсечения), </w:t>
      </w:r>
      <w:r w:rsidR="00733A4E">
        <w:rPr>
          <w:rFonts w:eastAsia="Times New Roman"/>
        </w:rPr>
        <w:t>не ниже</w:t>
      </w:r>
      <w:r w:rsidR="000910B6">
        <w:rPr>
          <w:rFonts w:eastAsia="Times New Roman"/>
        </w:rPr>
        <w:t xml:space="preserve"> 50 (пятидесяти) процентов</w:t>
      </w:r>
      <w:r w:rsidRPr="003C4B89">
        <w:rPr>
          <w:rFonts w:eastAsia="Times New Roman"/>
        </w:rPr>
        <w:t xml:space="preserve"> цены первоначального предложения;</w:t>
      </w:r>
    </w:p>
    <w:p w:rsidR="00783F38" w:rsidRPr="003C4B89" w:rsidRDefault="00783F38" w:rsidP="003C4B89">
      <w:pPr>
        <w:ind w:firstLine="709"/>
        <w:jc w:val="both"/>
        <w:rPr>
          <w:rFonts w:eastAsia="Times New Roman"/>
        </w:rPr>
      </w:pPr>
      <w:r w:rsidRPr="003C4B89">
        <w:rPr>
          <w:rFonts w:eastAsia="Times New Roman"/>
        </w:rPr>
        <w:t>б) определяет форму проведения продажи (</w:t>
      </w:r>
      <w:proofErr w:type="gramStart"/>
      <w:r w:rsidRPr="003C4B89">
        <w:rPr>
          <w:rFonts w:eastAsia="Times New Roman"/>
        </w:rPr>
        <w:t>открытая</w:t>
      </w:r>
      <w:proofErr w:type="gramEnd"/>
      <w:r w:rsidRPr="003C4B89">
        <w:rPr>
          <w:rFonts w:eastAsia="Times New Roman"/>
        </w:rPr>
        <w:t xml:space="preserve"> по составу участников, в электронной форме или нет)</w:t>
      </w:r>
    </w:p>
    <w:p w:rsidR="00783F38" w:rsidRPr="003C4B89" w:rsidRDefault="00783F38" w:rsidP="003C4B89">
      <w:pPr>
        <w:ind w:firstLine="709"/>
        <w:jc w:val="both"/>
        <w:rPr>
          <w:rFonts w:eastAsia="Times New Roman"/>
        </w:rPr>
      </w:pPr>
      <w:r w:rsidRPr="003C4B89">
        <w:rPr>
          <w:rFonts w:eastAsia="Times New Roman"/>
        </w:rPr>
        <w:t>в) обеспечивает условия для осмотра продаваемого имущества или ознакомления с ним;</w:t>
      </w:r>
    </w:p>
    <w:p w:rsidR="00783F38" w:rsidRPr="003C4B89" w:rsidRDefault="00783F38" w:rsidP="003C4B89">
      <w:pPr>
        <w:ind w:firstLine="709"/>
        <w:jc w:val="both"/>
        <w:rPr>
          <w:rFonts w:eastAsia="Times New Roman"/>
        </w:rPr>
      </w:pPr>
      <w:r w:rsidRPr="003C4B89">
        <w:rPr>
          <w:rFonts w:eastAsia="Times New Roman"/>
        </w:rPr>
        <w:t>г) предоставляет сведения об эмитенте, в случае, если предметом продажи являются ценные бумаги;</w:t>
      </w:r>
    </w:p>
    <w:p w:rsidR="00783F38" w:rsidRPr="003C4B89" w:rsidRDefault="00783F38" w:rsidP="003C4B89">
      <w:pPr>
        <w:ind w:firstLine="709"/>
        <w:jc w:val="both"/>
        <w:rPr>
          <w:rFonts w:eastAsia="Times New Roman"/>
        </w:rPr>
      </w:pPr>
      <w:r w:rsidRPr="003C4B89">
        <w:rPr>
          <w:rFonts w:eastAsia="Times New Roman"/>
        </w:rPr>
        <w:t>д) обеспечивает передачу имущества покупателю и совершает иные действия, предусмотренные договором купли-продажи;</w:t>
      </w:r>
    </w:p>
    <w:p w:rsidR="00783F38" w:rsidRPr="003C4B89" w:rsidRDefault="00783F38" w:rsidP="003C4B89">
      <w:pPr>
        <w:ind w:firstLine="709"/>
        <w:jc w:val="both"/>
        <w:rPr>
          <w:rFonts w:eastAsia="Times New Roman"/>
        </w:rPr>
      </w:pPr>
      <w:r w:rsidRPr="003C4B89">
        <w:rPr>
          <w:rFonts w:eastAsia="Times New Roman"/>
        </w:rPr>
        <w:t>е) определяет основные условия договора купли-продажи, за исключением цены, которая будет определена по итогам продажи.</w:t>
      </w:r>
    </w:p>
    <w:p w:rsidR="00783F38" w:rsidRPr="003C4B89" w:rsidRDefault="00783F38" w:rsidP="003C4B89">
      <w:pPr>
        <w:numPr>
          <w:ilvl w:val="0"/>
          <w:numId w:val="9"/>
        </w:numPr>
        <w:tabs>
          <w:tab w:val="num" w:pos="930"/>
        </w:tabs>
        <w:autoSpaceDE w:val="0"/>
        <w:autoSpaceDN w:val="0"/>
        <w:adjustRightInd w:val="0"/>
        <w:ind w:left="0" w:firstLine="709"/>
        <w:jc w:val="both"/>
        <w:rPr>
          <w:rFonts w:eastAsia="Times New Roman"/>
          <w:color w:val="000000"/>
        </w:rPr>
      </w:pPr>
      <w:r w:rsidRPr="003C4B89">
        <w:rPr>
          <w:rFonts w:eastAsia="Times New Roman"/>
          <w:color w:val="000000"/>
        </w:rPr>
        <w:t>Агент:</w:t>
      </w:r>
    </w:p>
    <w:p w:rsidR="00783F38" w:rsidRPr="003C4B89" w:rsidRDefault="00783F38" w:rsidP="003C4B89">
      <w:pPr>
        <w:ind w:firstLine="709"/>
        <w:jc w:val="both"/>
        <w:rPr>
          <w:rFonts w:eastAsia="Times New Roman"/>
        </w:rPr>
      </w:pPr>
      <w:r w:rsidRPr="003C4B89">
        <w:rPr>
          <w:rFonts w:eastAsia="Times New Roman"/>
        </w:rPr>
        <w:t>а) создает комиссию по проведению продажи (далее именуется – комиссия) и утверждает ее состав</w:t>
      </w:r>
      <w:r w:rsidR="00540DDF" w:rsidRPr="003C4B89">
        <w:rPr>
          <w:rFonts w:eastAsia="Times New Roman"/>
        </w:rPr>
        <w:t xml:space="preserve"> (</w:t>
      </w:r>
      <w:r w:rsidR="00540DDF" w:rsidRPr="003C4B89">
        <w:rPr>
          <w:rFonts w:eastAsia="Times New Roman"/>
          <w:color w:val="000000"/>
        </w:rPr>
        <w:t xml:space="preserve">за исключением случая, когда продажа проводится </w:t>
      </w:r>
      <w:r w:rsidR="00540DDF" w:rsidRPr="003C4B89">
        <w:rPr>
          <w:rFonts w:eastAsia="Times New Roman"/>
        </w:rPr>
        <w:t>в электронной форме)</w:t>
      </w:r>
      <w:r w:rsidRPr="003C4B89">
        <w:rPr>
          <w:rFonts w:eastAsia="Times New Roman"/>
        </w:rPr>
        <w:t>. Комиссия не может состоять менее чем из трех членов. Общее число членов комиссии должно быть нечетным;</w:t>
      </w:r>
    </w:p>
    <w:p w:rsidR="00783F38" w:rsidRPr="003C4B89" w:rsidRDefault="00783F38" w:rsidP="003C4B89">
      <w:pPr>
        <w:ind w:firstLine="709"/>
        <w:jc w:val="both"/>
        <w:rPr>
          <w:rFonts w:eastAsia="Times New Roman"/>
        </w:rPr>
      </w:pPr>
      <w:r w:rsidRPr="003C4B89">
        <w:rPr>
          <w:rFonts w:eastAsia="Times New Roman"/>
        </w:rPr>
        <w:t>б) определяет форму проведения продажи (открытая форма подачи предложения о цене);</w:t>
      </w:r>
    </w:p>
    <w:p w:rsidR="00783F38" w:rsidRPr="003C4B89" w:rsidRDefault="00783F38" w:rsidP="003C4B89">
      <w:pPr>
        <w:ind w:firstLine="709"/>
        <w:jc w:val="both"/>
        <w:rPr>
          <w:rFonts w:eastAsia="Times New Roman"/>
        </w:rPr>
      </w:pPr>
      <w:r w:rsidRPr="003C4B89">
        <w:rPr>
          <w:rFonts w:eastAsia="Times New Roman"/>
        </w:rPr>
        <w:t>в) определяет место, даты начала и окончания приема заявок, место, дату и время проведения продажи и подведения итогов продажи;</w:t>
      </w:r>
    </w:p>
    <w:p w:rsidR="00783F38" w:rsidRPr="003C4B89" w:rsidRDefault="00783F38" w:rsidP="003C4B89">
      <w:pPr>
        <w:ind w:firstLine="709"/>
        <w:jc w:val="both"/>
        <w:rPr>
          <w:rFonts w:eastAsia="Times New Roman"/>
        </w:rPr>
      </w:pPr>
      <w:r w:rsidRPr="003C4B89">
        <w:rPr>
          <w:rFonts w:eastAsia="Times New Roman"/>
        </w:rPr>
        <w:t>г) определяет размер, срок и условия внесения претендентами задатков, и заключает с ними договоры о задатке;</w:t>
      </w:r>
    </w:p>
    <w:p w:rsidR="00783F38" w:rsidRPr="003C4B89" w:rsidRDefault="00783F38" w:rsidP="003C4B89">
      <w:pPr>
        <w:ind w:firstLine="709"/>
        <w:jc w:val="both"/>
        <w:rPr>
          <w:rFonts w:eastAsia="Times New Roman"/>
        </w:rPr>
      </w:pPr>
      <w:r w:rsidRPr="003C4B89">
        <w:rPr>
          <w:rFonts w:eastAsia="Times New Roman"/>
        </w:rPr>
        <w:t>д) определяет величину понижения цены первоначального предложения (далее именуется – шаг понижения цены), устанавливаемую в виде фиксированной суммы, составляющей не более 5 (пяти) процентов цены первоначального предложения и не изменяющейся на протяжении всей процедуры продажи, и период времени (не более 1 (одного) дня), по истечении которого последовательно снижается цена;</w:t>
      </w:r>
    </w:p>
    <w:p w:rsidR="00783F38" w:rsidRPr="003C4B89" w:rsidRDefault="00783F38" w:rsidP="003C4B89">
      <w:pPr>
        <w:ind w:firstLine="709"/>
        <w:jc w:val="both"/>
        <w:rPr>
          <w:rFonts w:eastAsia="Times New Roman"/>
        </w:rPr>
      </w:pPr>
      <w:r w:rsidRPr="003C4B89">
        <w:rPr>
          <w:rFonts w:eastAsia="Times New Roman"/>
        </w:rPr>
        <w:t>е) определяет величину повышения цены первоначального предложения или цены предложения, сложившейся на шаге понижения (далее именуется – шаг аукциона на повышение), устанавливаемую в виде фиксированной суммы, составляющей не более 10 (десяти) процентов шага понижения цены, и не изменяющейся в течение всего аукциона. Размер шага аукциона на повышение должен быть кратным шагу на понижение цены;</w:t>
      </w:r>
    </w:p>
    <w:p w:rsidR="00783F38" w:rsidRPr="003C4B89" w:rsidRDefault="00783F38" w:rsidP="003C4B89">
      <w:pPr>
        <w:ind w:firstLine="709"/>
        <w:jc w:val="both"/>
        <w:rPr>
          <w:rFonts w:eastAsia="Times New Roman"/>
        </w:rPr>
      </w:pPr>
      <w:r w:rsidRPr="003C4B89">
        <w:rPr>
          <w:rFonts w:eastAsia="Times New Roman"/>
        </w:rPr>
        <w:t>ж) обеспечивает подготовку документации, необходимой для проведения продажи, в том числе формы заявки, текста договора задатка, формы журнала регистрации и учета заявок, формы протокола приема заявок,  формы протокола об итогах продажи, текста договора купли-продажи, формы уведомления претендентов, признанных участниками продажи и не допущенных к участию в продаже;</w:t>
      </w:r>
    </w:p>
    <w:p w:rsidR="00783F38" w:rsidRPr="003C4B89" w:rsidRDefault="00783F38" w:rsidP="003C4B89">
      <w:pPr>
        <w:ind w:firstLine="709"/>
        <w:jc w:val="both"/>
        <w:rPr>
          <w:rFonts w:eastAsia="Times New Roman"/>
        </w:rPr>
      </w:pPr>
      <w:r w:rsidRPr="003C4B89">
        <w:rPr>
          <w:rFonts w:eastAsia="Times New Roman"/>
        </w:rPr>
        <w:lastRenderedPageBreak/>
        <w:t xml:space="preserve">з) организует подготовку и публикацию извещения </w:t>
      </w:r>
      <w:r w:rsidR="0090646A" w:rsidRPr="003C4B89">
        <w:rPr>
          <w:rFonts w:eastAsia="Times New Roman"/>
        </w:rPr>
        <w:t xml:space="preserve">о продаже в порядке, предусмотренном в п. 2.4. настоящего </w:t>
      </w:r>
      <w:r w:rsidR="00D93515" w:rsidRPr="003C4B89">
        <w:rPr>
          <w:rFonts w:eastAsia="Times New Roman"/>
        </w:rPr>
        <w:t>Порядка</w:t>
      </w:r>
      <w:r w:rsidRPr="003C4B89">
        <w:rPr>
          <w:rFonts w:eastAsia="Times New Roman"/>
        </w:rPr>
        <w:t>;</w:t>
      </w:r>
    </w:p>
    <w:p w:rsidR="00783F38" w:rsidRPr="003C4B89" w:rsidRDefault="00783F38" w:rsidP="003C4B89">
      <w:pPr>
        <w:ind w:firstLine="709"/>
        <w:jc w:val="both"/>
        <w:rPr>
          <w:rFonts w:eastAsia="Times New Roman"/>
        </w:rPr>
      </w:pPr>
      <w:r w:rsidRPr="003C4B89">
        <w:rPr>
          <w:rFonts w:eastAsia="Times New Roman"/>
        </w:rPr>
        <w:t>и) информирует претендентов об условиях ознакомления с продаваемым имуществом;</w:t>
      </w:r>
    </w:p>
    <w:p w:rsidR="00783F38" w:rsidRPr="003C4B89" w:rsidRDefault="00783F38" w:rsidP="003C4B89">
      <w:pPr>
        <w:ind w:firstLine="709"/>
        <w:jc w:val="both"/>
        <w:rPr>
          <w:rFonts w:eastAsia="Times New Roman"/>
        </w:rPr>
      </w:pPr>
      <w:r w:rsidRPr="003C4B89">
        <w:rPr>
          <w:rFonts w:eastAsia="Times New Roman"/>
        </w:rPr>
        <w:t>к) обеспечивает условия для ознакомления претендентов с документацией, необходимой для проведения продажи, требованиями по ее оформлению и осуществляет рассылку документации претендентам по их письменному запросу;</w:t>
      </w:r>
    </w:p>
    <w:p w:rsidR="00783F38" w:rsidRPr="003C4B89" w:rsidRDefault="00783F38" w:rsidP="003C4B89">
      <w:pPr>
        <w:ind w:firstLine="709"/>
        <w:jc w:val="both"/>
        <w:rPr>
          <w:rFonts w:eastAsia="Times New Roman"/>
        </w:rPr>
      </w:pPr>
      <w:r w:rsidRPr="003C4B89">
        <w:rPr>
          <w:rFonts w:eastAsia="Times New Roman"/>
        </w:rPr>
        <w:t>л) принимает от претендентов заявки на участие в продаже и прилагаемые к ним документы по составленной ими описи;</w:t>
      </w:r>
    </w:p>
    <w:p w:rsidR="00783F38" w:rsidRPr="003C4B89" w:rsidRDefault="00783F38" w:rsidP="003C4B89">
      <w:pPr>
        <w:ind w:firstLine="709"/>
        <w:jc w:val="both"/>
        <w:rPr>
          <w:rFonts w:eastAsia="Times New Roman"/>
        </w:rPr>
      </w:pPr>
      <w:r w:rsidRPr="003C4B89">
        <w:rPr>
          <w:rFonts w:eastAsia="Times New Roman"/>
        </w:rPr>
        <w:t>м) проверяет правильность оформления представленных претендентами заявок и документов, определяет их соответствие перечню, приведенному в извещении о проведении продажи, а также требованиям законодательства Российской Федерации и настоящего Положения;</w:t>
      </w:r>
    </w:p>
    <w:p w:rsidR="00783F38" w:rsidRPr="003C4B89" w:rsidRDefault="00783F38" w:rsidP="003C4B89">
      <w:pPr>
        <w:autoSpaceDE w:val="0"/>
        <w:autoSpaceDN w:val="0"/>
        <w:adjustRightInd w:val="0"/>
        <w:ind w:firstLine="709"/>
        <w:jc w:val="both"/>
        <w:rPr>
          <w:rFonts w:eastAsia="Times New Roman"/>
          <w:color w:val="000000"/>
        </w:rPr>
      </w:pPr>
      <w:r w:rsidRPr="003C4B89">
        <w:rPr>
          <w:rFonts w:eastAsia="Times New Roman"/>
          <w:color w:val="000000"/>
        </w:rPr>
        <w:t>н) ведет регистрацию заявок по мере их поступления в журнале учета заявок;</w:t>
      </w:r>
    </w:p>
    <w:p w:rsidR="00783F38" w:rsidRPr="003C4B89" w:rsidRDefault="00783F38" w:rsidP="003C4B89">
      <w:pPr>
        <w:autoSpaceDE w:val="0"/>
        <w:autoSpaceDN w:val="0"/>
        <w:adjustRightInd w:val="0"/>
        <w:ind w:firstLine="709"/>
        <w:jc w:val="both"/>
        <w:rPr>
          <w:rFonts w:eastAsia="Times New Roman"/>
          <w:color w:val="000000"/>
        </w:rPr>
      </w:pPr>
      <w:r w:rsidRPr="003C4B89">
        <w:rPr>
          <w:rFonts w:eastAsia="Times New Roman"/>
          <w:color w:val="000000"/>
        </w:rPr>
        <w:t>о) принимает решение и уведомляет претендентов о допуске к участию в продаже или об отказе в допуске к участию;</w:t>
      </w:r>
    </w:p>
    <w:p w:rsidR="00783F38" w:rsidRPr="003C4B89" w:rsidRDefault="00783F38" w:rsidP="003C4B89">
      <w:pPr>
        <w:autoSpaceDE w:val="0"/>
        <w:autoSpaceDN w:val="0"/>
        <w:adjustRightInd w:val="0"/>
        <w:ind w:firstLine="709"/>
        <w:jc w:val="both"/>
        <w:rPr>
          <w:rFonts w:eastAsia="Times New Roman"/>
          <w:color w:val="000000"/>
        </w:rPr>
      </w:pPr>
      <w:r w:rsidRPr="003C4B89">
        <w:rPr>
          <w:rFonts w:eastAsia="Times New Roman"/>
          <w:color w:val="000000"/>
        </w:rPr>
        <w:t xml:space="preserve">п) назначает аукциониста (за исключением случая, когда продажа проводится </w:t>
      </w:r>
      <w:r w:rsidRPr="003C4B89">
        <w:rPr>
          <w:rFonts w:eastAsia="Times New Roman"/>
        </w:rPr>
        <w:t>в электронной форме)</w:t>
      </w:r>
      <w:r w:rsidRPr="003C4B89">
        <w:rPr>
          <w:rFonts w:eastAsia="Times New Roman"/>
          <w:color w:val="000000"/>
        </w:rPr>
        <w:t>;</w:t>
      </w:r>
    </w:p>
    <w:p w:rsidR="00783F38" w:rsidRPr="003C4B89" w:rsidRDefault="00783F38" w:rsidP="003C4B89">
      <w:pPr>
        <w:ind w:firstLine="709"/>
        <w:jc w:val="both"/>
        <w:rPr>
          <w:rFonts w:eastAsia="Times New Roman"/>
        </w:rPr>
      </w:pPr>
      <w:r w:rsidRPr="003C4B89">
        <w:rPr>
          <w:rFonts w:eastAsia="Times New Roman"/>
        </w:rPr>
        <w:t xml:space="preserve">р) организует подготовку и публикацию извещения об итогах продажи на официальных сайтах ПАО «Россети» и </w:t>
      </w:r>
      <w:r w:rsidR="00F72094" w:rsidRPr="003C4B89">
        <w:rPr>
          <w:rFonts w:eastAsia="Times New Roman"/>
        </w:rPr>
        <w:t>Общества;</w:t>
      </w:r>
    </w:p>
    <w:p w:rsidR="00783F38" w:rsidRPr="003C4B89" w:rsidRDefault="00783F38" w:rsidP="003C4B89">
      <w:pPr>
        <w:ind w:firstLine="709"/>
        <w:jc w:val="both"/>
        <w:rPr>
          <w:rFonts w:eastAsia="Times New Roman"/>
        </w:rPr>
      </w:pPr>
      <w:r w:rsidRPr="003C4B89">
        <w:rPr>
          <w:rFonts w:eastAsia="Times New Roman"/>
        </w:rPr>
        <w:t xml:space="preserve">с) оформляет и подписывает договор купли-продажи имущества от имени и по поручению </w:t>
      </w:r>
      <w:r w:rsidR="001D445A" w:rsidRPr="003C4B89">
        <w:rPr>
          <w:rFonts w:eastAsia="Times New Roman"/>
        </w:rPr>
        <w:t xml:space="preserve">Общества </w:t>
      </w:r>
      <w:r w:rsidRPr="003C4B89">
        <w:rPr>
          <w:rFonts w:eastAsia="Times New Roman"/>
        </w:rPr>
        <w:t xml:space="preserve">на основании выданной </w:t>
      </w:r>
      <w:r w:rsidR="008B70D2" w:rsidRPr="003C4B89">
        <w:rPr>
          <w:rFonts w:eastAsia="Times New Roman"/>
        </w:rPr>
        <w:t xml:space="preserve">Обществом </w:t>
      </w:r>
      <w:r w:rsidRPr="003C4B89">
        <w:rPr>
          <w:rFonts w:eastAsia="Times New Roman"/>
        </w:rPr>
        <w:t>доверенности;</w:t>
      </w:r>
    </w:p>
    <w:p w:rsidR="00783F38" w:rsidRPr="003C4B89" w:rsidRDefault="00783F38" w:rsidP="003C4B89">
      <w:pPr>
        <w:ind w:firstLine="709"/>
        <w:jc w:val="both"/>
        <w:rPr>
          <w:rFonts w:eastAsia="Times New Roman"/>
        </w:rPr>
      </w:pPr>
      <w:r w:rsidRPr="003C4B89">
        <w:rPr>
          <w:rFonts w:eastAsia="Times New Roman"/>
        </w:rPr>
        <w:t>т) производит расчеты с претендентами и участниками продажи по приему и возвращению задатков;</w:t>
      </w:r>
    </w:p>
    <w:p w:rsidR="00783F38" w:rsidRPr="003C4B89" w:rsidRDefault="00783F38" w:rsidP="003C4B89">
      <w:pPr>
        <w:ind w:firstLine="709"/>
        <w:jc w:val="both"/>
        <w:rPr>
          <w:rFonts w:eastAsia="Times New Roman"/>
        </w:rPr>
      </w:pPr>
      <w:r w:rsidRPr="003C4B89">
        <w:rPr>
          <w:rFonts w:eastAsia="Times New Roman"/>
        </w:rPr>
        <w:t>у) следит за выполнением покупателем условий договора купли-продажи в части оплаты приобретенного имущества.</w:t>
      </w:r>
    </w:p>
    <w:p w:rsidR="00783F38" w:rsidRPr="003C4B89" w:rsidRDefault="00783F38" w:rsidP="003C4B89">
      <w:pPr>
        <w:autoSpaceDE w:val="0"/>
        <w:autoSpaceDN w:val="0"/>
        <w:adjustRightInd w:val="0"/>
        <w:ind w:firstLine="709"/>
        <w:jc w:val="both"/>
        <w:rPr>
          <w:rFonts w:eastAsia="Times New Roman"/>
          <w:color w:val="000000"/>
        </w:rPr>
      </w:pPr>
      <w:r w:rsidRPr="003C4B89">
        <w:rPr>
          <w:rFonts w:eastAsia="Times New Roman"/>
          <w:color w:val="000000"/>
        </w:rPr>
        <w:t xml:space="preserve">ф) перечисляет </w:t>
      </w:r>
      <w:r w:rsidR="008B70D2" w:rsidRPr="003C4B89">
        <w:rPr>
          <w:rFonts w:eastAsia="Times New Roman"/>
          <w:color w:val="000000"/>
        </w:rPr>
        <w:t xml:space="preserve">Обществу </w:t>
      </w:r>
      <w:r w:rsidRPr="003C4B89">
        <w:rPr>
          <w:rFonts w:eastAsia="Times New Roman"/>
          <w:color w:val="000000"/>
        </w:rPr>
        <w:t>задаток победителя продажи в счет оплаты приобретенного имущества;</w:t>
      </w:r>
    </w:p>
    <w:p w:rsidR="00783F38" w:rsidRPr="003C4B89" w:rsidRDefault="00783F38" w:rsidP="003C4B89">
      <w:pPr>
        <w:autoSpaceDE w:val="0"/>
        <w:autoSpaceDN w:val="0"/>
        <w:adjustRightInd w:val="0"/>
        <w:ind w:firstLine="709"/>
        <w:jc w:val="both"/>
        <w:rPr>
          <w:rFonts w:eastAsia="Times New Roman"/>
          <w:color w:val="000000"/>
        </w:rPr>
      </w:pPr>
      <w:r w:rsidRPr="003C4B89">
        <w:rPr>
          <w:rFonts w:eastAsia="Times New Roman"/>
          <w:color w:val="000000"/>
        </w:rPr>
        <w:t>х) подписывает протокол об итогах продажи;</w:t>
      </w:r>
    </w:p>
    <w:p w:rsidR="00783F38" w:rsidRPr="003C4B89" w:rsidRDefault="00783F38" w:rsidP="003C4B89">
      <w:pPr>
        <w:autoSpaceDE w:val="0"/>
        <w:autoSpaceDN w:val="0"/>
        <w:adjustRightInd w:val="0"/>
        <w:ind w:firstLine="709"/>
        <w:jc w:val="both"/>
        <w:rPr>
          <w:rFonts w:eastAsia="Times New Roman"/>
          <w:color w:val="000000"/>
        </w:rPr>
      </w:pPr>
      <w:r w:rsidRPr="003C4B89">
        <w:rPr>
          <w:rFonts w:eastAsia="Times New Roman"/>
          <w:color w:val="000000"/>
        </w:rPr>
        <w:t>ц) следит за выполнением покупателем условий договора купли-продажи в части оплаты приобретенного имущества.</w:t>
      </w:r>
    </w:p>
    <w:p w:rsidR="00783F38" w:rsidRPr="003C4B89" w:rsidRDefault="00783F38" w:rsidP="003C4B89">
      <w:pPr>
        <w:ind w:firstLine="708"/>
        <w:jc w:val="both"/>
        <w:rPr>
          <w:rFonts w:eastAsia="Times New Roman"/>
        </w:rPr>
      </w:pPr>
      <w:r w:rsidRPr="003C4B89">
        <w:rPr>
          <w:rFonts w:eastAsia="Times New Roman"/>
        </w:rPr>
        <w:t xml:space="preserve">Действия агента, указанные в </w:t>
      </w:r>
      <w:proofErr w:type="spellStart"/>
      <w:r w:rsidRPr="003C4B89">
        <w:rPr>
          <w:rFonts w:eastAsia="Times New Roman"/>
        </w:rPr>
        <w:t>пп</w:t>
      </w:r>
      <w:proofErr w:type="spellEnd"/>
      <w:r w:rsidRPr="003C4B89">
        <w:rPr>
          <w:rFonts w:eastAsia="Times New Roman"/>
        </w:rPr>
        <w:t>.</w:t>
      </w:r>
      <w:r w:rsidRPr="003C4B89">
        <w:rPr>
          <w:rFonts w:eastAsia="Times New Roman"/>
          <w:b/>
        </w:rPr>
        <w:t xml:space="preserve"> </w:t>
      </w:r>
      <w:r w:rsidRPr="003C4B89">
        <w:rPr>
          <w:rFonts w:eastAsia="Times New Roman"/>
        </w:rPr>
        <w:t>а,</w:t>
      </w:r>
      <w:r w:rsidRPr="003C4B89">
        <w:rPr>
          <w:rFonts w:eastAsia="Times New Roman"/>
          <w:b/>
        </w:rPr>
        <w:t xml:space="preserve"> </w:t>
      </w:r>
      <w:r w:rsidRPr="003C4B89">
        <w:rPr>
          <w:rFonts w:eastAsia="Times New Roman"/>
        </w:rPr>
        <w:t>б, в,</w:t>
      </w:r>
      <w:r w:rsidRPr="003C4B89">
        <w:rPr>
          <w:rFonts w:eastAsia="Times New Roman"/>
          <w:b/>
        </w:rPr>
        <w:t xml:space="preserve"> </w:t>
      </w:r>
      <w:r w:rsidRPr="003C4B89">
        <w:rPr>
          <w:rFonts w:eastAsia="Times New Roman"/>
        </w:rPr>
        <w:t>г,</w:t>
      </w:r>
      <w:r w:rsidRPr="003C4B89">
        <w:rPr>
          <w:rFonts w:eastAsia="Times New Roman"/>
          <w:b/>
        </w:rPr>
        <w:t xml:space="preserve"> </w:t>
      </w:r>
      <w:r w:rsidRPr="003C4B89">
        <w:rPr>
          <w:rFonts w:eastAsia="Times New Roman"/>
        </w:rPr>
        <w:t>д,</w:t>
      </w:r>
      <w:r w:rsidRPr="003C4B89">
        <w:rPr>
          <w:rFonts w:eastAsia="Times New Roman"/>
          <w:b/>
        </w:rPr>
        <w:t xml:space="preserve"> </w:t>
      </w:r>
      <w:r w:rsidRPr="003C4B89">
        <w:rPr>
          <w:rFonts w:eastAsia="Times New Roman"/>
        </w:rPr>
        <w:t>е,</w:t>
      </w:r>
      <w:r w:rsidRPr="003C4B89">
        <w:rPr>
          <w:rFonts w:eastAsia="Times New Roman"/>
          <w:b/>
        </w:rPr>
        <w:t xml:space="preserve"> </w:t>
      </w:r>
      <w:r w:rsidRPr="003C4B89">
        <w:rPr>
          <w:rFonts w:eastAsia="Times New Roman"/>
        </w:rPr>
        <w:t xml:space="preserve">ж, з, </w:t>
      </w:r>
      <w:proofErr w:type="gramStart"/>
      <w:r w:rsidRPr="003C4B89">
        <w:rPr>
          <w:rFonts w:eastAsia="Times New Roman"/>
        </w:rPr>
        <w:t>п</w:t>
      </w:r>
      <w:proofErr w:type="gramEnd"/>
      <w:r w:rsidRPr="003C4B89">
        <w:rPr>
          <w:rFonts w:eastAsia="Times New Roman"/>
        </w:rPr>
        <w:t xml:space="preserve">, с  подлежат согласованию с подразделением </w:t>
      </w:r>
      <w:r w:rsidR="00F72094" w:rsidRPr="003C4B89">
        <w:rPr>
          <w:rFonts w:eastAsia="Times New Roman"/>
        </w:rPr>
        <w:t>Общества</w:t>
      </w:r>
      <w:r w:rsidRPr="003C4B89">
        <w:rPr>
          <w:rFonts w:eastAsia="Times New Roman"/>
        </w:rPr>
        <w:t xml:space="preserve">, ответственным за продажу. </w:t>
      </w:r>
    </w:p>
    <w:p w:rsidR="00783F38" w:rsidRPr="003C4B89" w:rsidRDefault="00783F38" w:rsidP="003C4B89">
      <w:pPr>
        <w:ind w:firstLine="709"/>
        <w:jc w:val="both"/>
        <w:rPr>
          <w:rFonts w:eastAsia="Times New Roman"/>
        </w:rPr>
      </w:pPr>
      <w:r w:rsidRPr="003C4B89">
        <w:rPr>
          <w:rFonts w:eastAsia="Times New Roman"/>
        </w:rPr>
        <w:t>4.</w:t>
      </w:r>
      <w:r w:rsidRPr="003C4B89">
        <w:rPr>
          <w:rFonts w:eastAsia="Times New Roman"/>
        </w:rPr>
        <w:tab/>
        <w:t>Комиссия по проведению продажи:</w:t>
      </w:r>
    </w:p>
    <w:p w:rsidR="00783F38" w:rsidRPr="003C4B89" w:rsidRDefault="00783F38" w:rsidP="003C4B89">
      <w:pPr>
        <w:ind w:firstLine="709"/>
        <w:jc w:val="both"/>
        <w:rPr>
          <w:rFonts w:eastAsia="Times New Roman"/>
        </w:rPr>
      </w:pPr>
      <w:r w:rsidRPr="003C4B89">
        <w:rPr>
          <w:rFonts w:eastAsia="Times New Roman"/>
        </w:rPr>
        <w:t>а) определяет победителя продажи, оформляет и подписывает протокол об итогах продажи;</w:t>
      </w:r>
    </w:p>
    <w:p w:rsidR="00783F38" w:rsidRPr="003C4B89" w:rsidRDefault="00783F38" w:rsidP="003C4B89">
      <w:pPr>
        <w:ind w:firstLine="709"/>
        <w:jc w:val="both"/>
        <w:rPr>
          <w:rFonts w:eastAsia="Times New Roman"/>
        </w:rPr>
      </w:pPr>
      <w:r w:rsidRPr="003C4B89">
        <w:rPr>
          <w:rFonts w:eastAsia="Times New Roman"/>
        </w:rPr>
        <w:t>б) наблюдает за ходом проведения продажи и обеспечивает порядок при его проведении;</w:t>
      </w:r>
    </w:p>
    <w:p w:rsidR="00783F38" w:rsidRPr="003C4B89" w:rsidRDefault="00783F38" w:rsidP="003C4B89">
      <w:pPr>
        <w:ind w:firstLine="709"/>
        <w:jc w:val="both"/>
        <w:rPr>
          <w:rFonts w:eastAsia="Times New Roman"/>
        </w:rPr>
      </w:pPr>
      <w:r w:rsidRPr="003C4B89">
        <w:rPr>
          <w:rFonts w:eastAsia="Times New Roman"/>
        </w:rPr>
        <w:t>в) принимает решение о признании продажи несостоявшейся.</w:t>
      </w:r>
    </w:p>
    <w:p w:rsidR="00783F38" w:rsidRPr="003C4B89" w:rsidRDefault="00783F38" w:rsidP="003C4B89">
      <w:pPr>
        <w:ind w:firstLine="709"/>
        <w:jc w:val="both"/>
        <w:rPr>
          <w:rFonts w:eastAsia="Times New Roman"/>
        </w:rPr>
      </w:pPr>
      <w:r w:rsidRPr="003C4B89">
        <w:rPr>
          <w:rFonts w:eastAsia="Times New Roman"/>
        </w:rPr>
        <w:t>5.</w:t>
      </w:r>
      <w:r w:rsidRPr="003C4B89">
        <w:rPr>
          <w:rFonts w:eastAsia="Times New Roman"/>
        </w:rPr>
        <w:tab/>
        <w:t xml:space="preserve">Решения комиссии оформляются протоколами, которые подписываются всеми членами комиссии, принявшими участие в ее заседании. </w:t>
      </w:r>
    </w:p>
    <w:p w:rsidR="00783F38" w:rsidRPr="003C4B89" w:rsidRDefault="00783F38" w:rsidP="003C4B89">
      <w:pPr>
        <w:ind w:firstLine="709"/>
        <w:jc w:val="both"/>
        <w:rPr>
          <w:rFonts w:eastAsia="Times New Roman"/>
        </w:rPr>
      </w:pPr>
      <w:r w:rsidRPr="003C4B89">
        <w:rPr>
          <w:rFonts w:eastAsia="Times New Roman"/>
        </w:rPr>
        <w:t>6.</w:t>
      </w:r>
      <w:r w:rsidRPr="003C4B89">
        <w:rPr>
          <w:rFonts w:eastAsia="Times New Roman"/>
        </w:rPr>
        <w:tab/>
        <w:t>В случае принятия решения о признании продажи несостоявшейся, решения комиссии принимаются простым большинством голосов присутствующих на заседании членов комиссии. При голосовании каждый член комиссии имеет один голос. Комиссия правомочна решать вопросы, отнесенные к ее компетенции, если на заседании присутствуют не менее половины ее членов. При равенстве голосов принимается решение, за которое голосовал председатель. При этом</w:t>
      </w:r>
      <w:proofErr w:type="gramStart"/>
      <w:r w:rsidRPr="003C4B89">
        <w:rPr>
          <w:rFonts w:eastAsia="Times New Roman"/>
        </w:rPr>
        <w:t>,</w:t>
      </w:r>
      <w:proofErr w:type="gramEnd"/>
      <w:r w:rsidRPr="003C4B89">
        <w:rPr>
          <w:rFonts w:eastAsia="Times New Roman"/>
        </w:rPr>
        <w:t xml:space="preserve"> при подписании протоколов мнения членов комиссии выражаются словами «за» или «против».</w:t>
      </w:r>
    </w:p>
    <w:p w:rsidR="007F6FC9" w:rsidRDefault="007F6FC9" w:rsidP="003C4B89">
      <w:pPr>
        <w:ind w:firstLine="709"/>
        <w:jc w:val="both"/>
        <w:rPr>
          <w:rFonts w:eastAsia="Times New Roman"/>
        </w:rPr>
      </w:pPr>
    </w:p>
    <w:p w:rsidR="000302CF" w:rsidRDefault="000302CF" w:rsidP="003C4B89">
      <w:pPr>
        <w:ind w:firstLine="709"/>
        <w:jc w:val="both"/>
        <w:rPr>
          <w:rFonts w:eastAsia="Times New Roman"/>
        </w:rPr>
      </w:pPr>
    </w:p>
    <w:p w:rsidR="000302CF" w:rsidRPr="003C4B89" w:rsidRDefault="000302CF" w:rsidP="003C4B89">
      <w:pPr>
        <w:ind w:firstLine="709"/>
        <w:jc w:val="both"/>
        <w:rPr>
          <w:rFonts w:eastAsia="Times New Roman"/>
        </w:rPr>
      </w:pPr>
    </w:p>
    <w:p w:rsidR="007F6FC9" w:rsidRPr="003C4B89" w:rsidRDefault="007F6FC9" w:rsidP="003C4B89">
      <w:pPr>
        <w:ind w:firstLine="709"/>
        <w:jc w:val="both"/>
        <w:rPr>
          <w:rFonts w:eastAsia="Times New Roman"/>
        </w:rPr>
      </w:pPr>
    </w:p>
    <w:p w:rsidR="00783F38" w:rsidRPr="003C4B89" w:rsidRDefault="00783F38" w:rsidP="003C4B89">
      <w:pPr>
        <w:autoSpaceDE w:val="0"/>
        <w:autoSpaceDN w:val="0"/>
        <w:adjustRightInd w:val="0"/>
        <w:ind w:firstLine="709"/>
        <w:jc w:val="both"/>
        <w:rPr>
          <w:rFonts w:eastAsia="Times New Roman"/>
        </w:rPr>
      </w:pPr>
      <w:r w:rsidRPr="003C4B89">
        <w:rPr>
          <w:rFonts w:eastAsia="Times New Roman"/>
        </w:rPr>
        <w:t xml:space="preserve"> </w:t>
      </w:r>
    </w:p>
    <w:p w:rsidR="004476B8" w:rsidRPr="003C4B89" w:rsidRDefault="004476B8" w:rsidP="003C4B89">
      <w:pPr>
        <w:autoSpaceDE w:val="0"/>
        <w:autoSpaceDN w:val="0"/>
        <w:adjustRightInd w:val="0"/>
        <w:ind w:firstLine="709"/>
        <w:jc w:val="both"/>
        <w:rPr>
          <w:rFonts w:eastAsia="Times New Roman"/>
        </w:rPr>
      </w:pPr>
    </w:p>
    <w:p w:rsidR="00783F38" w:rsidRPr="003C4B89" w:rsidRDefault="00783F38" w:rsidP="003C4B89">
      <w:pPr>
        <w:ind w:firstLine="709"/>
        <w:jc w:val="center"/>
        <w:rPr>
          <w:rFonts w:eastAsia="Times New Roman"/>
          <w:b/>
          <w:bCs/>
        </w:rPr>
      </w:pPr>
      <w:r w:rsidRPr="003C4B89">
        <w:rPr>
          <w:rFonts w:eastAsia="Times New Roman"/>
          <w:b/>
          <w:bCs/>
        </w:rPr>
        <w:lastRenderedPageBreak/>
        <w:t>II. Порядок подготовки продажи</w:t>
      </w:r>
    </w:p>
    <w:p w:rsidR="00783F38" w:rsidRPr="003C4B89" w:rsidRDefault="00783F38" w:rsidP="003C4B89">
      <w:pPr>
        <w:rPr>
          <w:rFonts w:eastAsia="Times New Roman"/>
          <w:b/>
          <w:bCs/>
        </w:rPr>
      </w:pPr>
    </w:p>
    <w:p w:rsidR="00783F38" w:rsidRPr="003C4B89" w:rsidRDefault="009C5D12" w:rsidP="003C4B89">
      <w:pPr>
        <w:numPr>
          <w:ilvl w:val="0"/>
          <w:numId w:val="32"/>
        </w:numPr>
        <w:autoSpaceDE w:val="0"/>
        <w:autoSpaceDN w:val="0"/>
        <w:adjustRightInd w:val="0"/>
        <w:ind w:left="0" w:firstLine="709"/>
        <w:jc w:val="both"/>
        <w:rPr>
          <w:rFonts w:eastAsia="Times New Roman"/>
          <w:color w:val="000000"/>
        </w:rPr>
      </w:pPr>
      <w:r>
        <w:rPr>
          <w:rFonts w:eastAsia="Times New Roman"/>
          <w:color w:val="000000"/>
        </w:rPr>
        <w:t xml:space="preserve"> </w:t>
      </w:r>
      <w:r w:rsidR="00783F38" w:rsidRPr="003C4B89">
        <w:rPr>
          <w:rFonts w:eastAsia="Times New Roman"/>
          <w:color w:val="000000"/>
        </w:rPr>
        <w:t>Для участия в продаже претендент вносит задаток на счет агента в размере не более 20% от цены первоначального предложения, в сроки, указанные в извещении, на основании заключенного с агентом договора о задатке. Документом, подтверждающим поступление задатка на счет агента, является выписка со счета агента.</w:t>
      </w:r>
    </w:p>
    <w:p w:rsidR="00783F38" w:rsidRPr="003C4B89" w:rsidRDefault="00783F38" w:rsidP="003C4B89">
      <w:pPr>
        <w:numPr>
          <w:ilvl w:val="0"/>
          <w:numId w:val="32"/>
        </w:numPr>
        <w:autoSpaceDE w:val="0"/>
        <w:autoSpaceDN w:val="0"/>
        <w:adjustRightInd w:val="0"/>
        <w:ind w:left="0" w:firstLine="709"/>
        <w:jc w:val="both"/>
        <w:rPr>
          <w:rFonts w:eastAsia="Times New Roman"/>
          <w:color w:val="000000"/>
        </w:rPr>
      </w:pPr>
      <w:r w:rsidRPr="003C4B89">
        <w:rPr>
          <w:rFonts w:eastAsia="Times New Roman"/>
          <w:color w:val="000000"/>
        </w:rPr>
        <w:t>Для участия в продаже претендент представляет агенту в установленный срок заявку по форме, утверждаемой агентом,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имущества и иные документы в соответствии с перечнем, опубликованным в извещении о проведении продажи.</w:t>
      </w:r>
    </w:p>
    <w:p w:rsidR="00783F38" w:rsidRPr="003C4B89" w:rsidRDefault="00783F38" w:rsidP="003C4B89">
      <w:pPr>
        <w:autoSpaceDE w:val="0"/>
        <w:autoSpaceDN w:val="0"/>
        <w:adjustRightInd w:val="0"/>
        <w:ind w:firstLine="709"/>
        <w:jc w:val="both"/>
        <w:rPr>
          <w:rFonts w:eastAsia="Times New Roman"/>
          <w:color w:val="000000"/>
        </w:rPr>
      </w:pPr>
      <w:r w:rsidRPr="003C4B89">
        <w:rPr>
          <w:rFonts w:eastAsia="Times New Roman"/>
          <w:color w:val="000000"/>
        </w:rPr>
        <w:t xml:space="preserve">Заявка со всеми прилагаемыми к ней документами </w:t>
      </w:r>
      <w:r w:rsidRPr="003C4B89">
        <w:rPr>
          <w:rFonts w:eastAsia="Times New Roman"/>
        </w:rPr>
        <w:t>направляется агенту почтой по адресу</w:t>
      </w:r>
      <w:r w:rsidRPr="003C4B89">
        <w:rPr>
          <w:rFonts w:eastAsia="Times New Roman"/>
          <w:color w:val="000000"/>
        </w:rPr>
        <w:t>, указанному в извещении, или представляется претендентом или его полномочным представителем непосредственно по месту приема заявок.</w:t>
      </w:r>
    </w:p>
    <w:p w:rsidR="00783F38" w:rsidRPr="003C4B89" w:rsidRDefault="00783F38" w:rsidP="003C4B89">
      <w:pPr>
        <w:numPr>
          <w:ilvl w:val="0"/>
          <w:numId w:val="32"/>
        </w:numPr>
        <w:autoSpaceDE w:val="0"/>
        <w:autoSpaceDN w:val="0"/>
        <w:adjustRightInd w:val="0"/>
        <w:ind w:left="0" w:firstLine="709"/>
        <w:jc w:val="both"/>
        <w:rPr>
          <w:rFonts w:eastAsia="Times New Roman"/>
          <w:color w:val="000000"/>
        </w:rPr>
      </w:pPr>
      <w:r w:rsidRPr="003C4B89">
        <w:rPr>
          <w:rFonts w:eastAsia="Times New Roman"/>
          <w:color w:val="000000"/>
        </w:rPr>
        <w:t>Заявка и опись представленных документов составляются в 2 (двух) экземплярах, один из которых остается у агента, другой – у претендента.</w:t>
      </w:r>
    </w:p>
    <w:p w:rsidR="00783F38" w:rsidRPr="003C4B89" w:rsidRDefault="00783F38" w:rsidP="003C4B89">
      <w:pPr>
        <w:numPr>
          <w:ilvl w:val="0"/>
          <w:numId w:val="32"/>
        </w:numPr>
        <w:autoSpaceDE w:val="0"/>
        <w:autoSpaceDN w:val="0"/>
        <w:adjustRightInd w:val="0"/>
        <w:ind w:left="0" w:firstLine="709"/>
        <w:jc w:val="both"/>
        <w:rPr>
          <w:rFonts w:eastAsia="Times New Roman"/>
          <w:color w:val="000000"/>
        </w:rPr>
      </w:pPr>
      <w:r w:rsidRPr="003C4B89">
        <w:rPr>
          <w:rFonts w:eastAsia="Times New Roman"/>
        </w:rPr>
        <w:t>Один претендент имеет право подать только одну заявку на участие в продаже;</w:t>
      </w:r>
    </w:p>
    <w:p w:rsidR="00783F38" w:rsidRPr="003C4B89" w:rsidRDefault="00783F38" w:rsidP="003C4B89">
      <w:pPr>
        <w:numPr>
          <w:ilvl w:val="0"/>
          <w:numId w:val="32"/>
        </w:numPr>
        <w:autoSpaceDE w:val="0"/>
        <w:autoSpaceDN w:val="0"/>
        <w:adjustRightInd w:val="0"/>
        <w:ind w:left="0" w:firstLine="709"/>
        <w:jc w:val="both"/>
        <w:rPr>
          <w:rFonts w:eastAsia="Times New Roman"/>
          <w:color w:val="000000"/>
        </w:rPr>
      </w:pPr>
      <w:r w:rsidRPr="003C4B89">
        <w:rPr>
          <w:rFonts w:eastAsia="Times New Roman"/>
          <w:color w:val="000000"/>
        </w:rPr>
        <w:t>Агент отказывает претенденту в приеме заявки в случае, если:</w:t>
      </w:r>
    </w:p>
    <w:p w:rsidR="00783F38" w:rsidRPr="003C4B89" w:rsidRDefault="00783F38" w:rsidP="003C4B89">
      <w:pPr>
        <w:ind w:firstLine="709"/>
        <w:jc w:val="both"/>
        <w:rPr>
          <w:rFonts w:eastAsia="Times New Roman"/>
        </w:rPr>
      </w:pPr>
      <w:r w:rsidRPr="003C4B89">
        <w:rPr>
          <w:rFonts w:eastAsia="Times New Roman"/>
        </w:rPr>
        <w:t>а) заявка представлена по истечении срока приема заявок, указанного в извещении;</w:t>
      </w:r>
    </w:p>
    <w:p w:rsidR="00783F38" w:rsidRPr="003C4B89" w:rsidRDefault="00783F38" w:rsidP="003C4B89">
      <w:pPr>
        <w:ind w:firstLine="709"/>
        <w:jc w:val="both"/>
        <w:rPr>
          <w:rFonts w:eastAsia="Times New Roman"/>
        </w:rPr>
      </w:pPr>
      <w:r w:rsidRPr="003C4B89">
        <w:rPr>
          <w:rFonts w:eastAsia="Times New Roman"/>
        </w:rPr>
        <w:t>б) заявка представлена лицом, не уполномоченным претендентом на осуществление таких действий;</w:t>
      </w:r>
    </w:p>
    <w:p w:rsidR="00783F38" w:rsidRPr="003C4B89" w:rsidRDefault="00783F38" w:rsidP="003C4B89">
      <w:pPr>
        <w:ind w:firstLine="709"/>
        <w:jc w:val="both"/>
        <w:rPr>
          <w:rFonts w:eastAsia="Times New Roman"/>
        </w:rPr>
      </w:pPr>
      <w:r w:rsidRPr="003C4B89">
        <w:rPr>
          <w:rFonts w:eastAsia="Times New Roman"/>
        </w:rPr>
        <w:t>в) представлены не все документы, предусмотренные извещением о продаже, либо они оформлены ненадлежащим образом;</w:t>
      </w:r>
    </w:p>
    <w:p w:rsidR="00783F38" w:rsidRPr="003C4B89" w:rsidRDefault="00783F38" w:rsidP="003C4B89">
      <w:pPr>
        <w:ind w:firstLine="709"/>
        <w:jc w:val="both"/>
        <w:rPr>
          <w:rFonts w:eastAsia="Times New Roman"/>
        </w:rPr>
      </w:pPr>
      <w:r w:rsidRPr="003C4B89">
        <w:rPr>
          <w:rFonts w:eastAsia="Times New Roman"/>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rsidR="00783F38" w:rsidRPr="003C4B89" w:rsidRDefault="00783F38" w:rsidP="003C4B89">
      <w:pPr>
        <w:ind w:firstLine="709"/>
        <w:jc w:val="both"/>
        <w:rPr>
          <w:rFonts w:eastAsia="Times New Roman"/>
        </w:rPr>
      </w:pPr>
      <w:r w:rsidRPr="003C4B89">
        <w:rPr>
          <w:rFonts w:eastAsia="Times New Roman"/>
        </w:rPr>
        <w:t xml:space="preserve">д) поступление в установленный срок задатка на счет, указанный в </w:t>
      </w:r>
      <w:r w:rsidR="005E2175" w:rsidRPr="003C4B89">
        <w:rPr>
          <w:rFonts w:eastAsia="Times New Roman"/>
        </w:rPr>
        <w:t>извещении</w:t>
      </w:r>
      <w:r w:rsidRPr="003C4B89">
        <w:rPr>
          <w:rFonts w:eastAsia="Times New Roman"/>
        </w:rPr>
        <w:t>, не подтверждено.</w:t>
      </w:r>
    </w:p>
    <w:p w:rsidR="00783F38" w:rsidRPr="003C4B89" w:rsidRDefault="00783F38" w:rsidP="003C4B89">
      <w:pPr>
        <w:autoSpaceDE w:val="0"/>
        <w:autoSpaceDN w:val="0"/>
        <w:adjustRightInd w:val="0"/>
        <w:ind w:firstLine="709"/>
        <w:jc w:val="both"/>
        <w:rPr>
          <w:rFonts w:eastAsia="Times New Roman"/>
          <w:color w:val="000000"/>
        </w:rPr>
      </w:pPr>
      <w:r w:rsidRPr="003C4B89">
        <w:rPr>
          <w:rFonts w:eastAsia="Times New Roman"/>
          <w:color w:val="000000"/>
        </w:rPr>
        <w:t>Указанный перечень оснований для отказа в приеме заявки является исчерпывающим.</w:t>
      </w:r>
    </w:p>
    <w:p w:rsidR="00783F38" w:rsidRPr="003C4B89" w:rsidRDefault="00783F38" w:rsidP="003C4B89">
      <w:pPr>
        <w:numPr>
          <w:ilvl w:val="0"/>
          <w:numId w:val="32"/>
        </w:numPr>
        <w:autoSpaceDE w:val="0"/>
        <w:autoSpaceDN w:val="0"/>
        <w:adjustRightInd w:val="0"/>
        <w:ind w:left="0" w:firstLine="709"/>
        <w:jc w:val="both"/>
        <w:rPr>
          <w:rFonts w:eastAsia="Times New Roman"/>
        </w:rPr>
      </w:pPr>
      <w:r w:rsidRPr="003C4B89">
        <w:rPr>
          <w:rFonts w:eastAsia="Times New Roman"/>
        </w:rPr>
        <w:t>При возвращении заявки и прилагаемых к ней по описи документов, агент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rsidR="00783F38" w:rsidRPr="003C4B89" w:rsidRDefault="00783F38" w:rsidP="003C4B89">
      <w:pPr>
        <w:numPr>
          <w:ilvl w:val="0"/>
          <w:numId w:val="32"/>
        </w:numPr>
        <w:autoSpaceDE w:val="0"/>
        <w:autoSpaceDN w:val="0"/>
        <w:adjustRightInd w:val="0"/>
        <w:ind w:left="0" w:firstLine="709"/>
        <w:jc w:val="both"/>
        <w:rPr>
          <w:rFonts w:eastAsia="Times New Roman"/>
        </w:rPr>
      </w:pPr>
      <w:r w:rsidRPr="003C4B89">
        <w:rPr>
          <w:rFonts w:eastAsia="Times New Roman"/>
        </w:rPr>
        <w:t>Заявка с прилагаемыми к ней документами регистрируется агентом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агент делает отметку о принятии заявки с указанием ее номера, даты и времени принятия. Такая же отметка делается агентом на экземпляре описи документов, остающемся у претендента.</w:t>
      </w:r>
    </w:p>
    <w:p w:rsidR="00783F38" w:rsidRPr="003C4B89" w:rsidRDefault="00783F38" w:rsidP="003C4B89">
      <w:pPr>
        <w:numPr>
          <w:ilvl w:val="0"/>
          <w:numId w:val="32"/>
        </w:numPr>
        <w:autoSpaceDE w:val="0"/>
        <w:autoSpaceDN w:val="0"/>
        <w:adjustRightInd w:val="0"/>
        <w:ind w:left="0" w:firstLine="709"/>
        <w:jc w:val="both"/>
        <w:rPr>
          <w:rFonts w:eastAsia="Times New Roman"/>
        </w:rPr>
      </w:pPr>
      <w:r w:rsidRPr="003C4B89">
        <w:rPr>
          <w:rFonts w:eastAsia="Times New Roman"/>
        </w:rPr>
        <w:t>До признания претендента участником продажи он имеет право письменным уведомлением отозвать зарегистрированную заявку. В случае отзыва заявки до даты окончания приема заявок поступивший от претендента задаток подлежит возврату в течение 3 (трех) банковских дней со дня поступления уведомления об отзыве заявки. В случае отзыва заявки позднее даты окончания приема заявок задаток возвращается в порядке, установленном для участников продажи.</w:t>
      </w:r>
    </w:p>
    <w:p w:rsidR="00783F38" w:rsidRPr="003C4B89" w:rsidRDefault="007F5FBC" w:rsidP="003C4B89">
      <w:pPr>
        <w:numPr>
          <w:ilvl w:val="0"/>
          <w:numId w:val="32"/>
        </w:numPr>
        <w:autoSpaceDE w:val="0"/>
        <w:autoSpaceDN w:val="0"/>
        <w:adjustRightInd w:val="0"/>
        <w:ind w:left="0" w:firstLine="709"/>
        <w:jc w:val="both"/>
        <w:rPr>
          <w:rFonts w:eastAsia="Times New Roman"/>
        </w:rPr>
      </w:pPr>
      <w:r w:rsidRPr="003C4B89">
        <w:rPr>
          <w:rFonts w:eastAsia="Times New Roman"/>
        </w:rPr>
        <w:t>Не позднее чем через один</w:t>
      </w:r>
      <w:r w:rsidR="00783F38" w:rsidRPr="003C4B89">
        <w:rPr>
          <w:rFonts w:eastAsia="Times New Roman"/>
        </w:rPr>
        <w:t xml:space="preserve"> день после завершения приема заявок агент по существу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К рассмотрению заявок может быть привлечен представитель </w:t>
      </w:r>
      <w:r w:rsidR="001D445A" w:rsidRPr="003C4B89">
        <w:rPr>
          <w:rFonts w:eastAsia="Times New Roman"/>
        </w:rPr>
        <w:t>Общества</w:t>
      </w:r>
      <w:r w:rsidR="00783F38" w:rsidRPr="003C4B89">
        <w:rPr>
          <w:rFonts w:eastAsia="Times New Roman"/>
        </w:rPr>
        <w:t xml:space="preserve">. По результатам рассмотрения документов агент принимает решение о признании претендентов </w:t>
      </w:r>
      <w:r w:rsidR="00783F38" w:rsidRPr="003C4B89">
        <w:rPr>
          <w:rFonts w:eastAsia="Times New Roman"/>
        </w:rPr>
        <w:lastRenderedPageBreak/>
        <w:t>участниками продажи или об отказе в допуске претендентов к участию в продаже. Решение агента оформляется протоколом приема заявок.</w:t>
      </w:r>
    </w:p>
    <w:p w:rsidR="00783F38" w:rsidRPr="003C4B89" w:rsidRDefault="00783F38" w:rsidP="003C4B89">
      <w:pPr>
        <w:numPr>
          <w:ilvl w:val="0"/>
          <w:numId w:val="32"/>
        </w:numPr>
        <w:autoSpaceDE w:val="0"/>
        <w:autoSpaceDN w:val="0"/>
        <w:adjustRightInd w:val="0"/>
        <w:ind w:left="0" w:firstLine="709"/>
        <w:jc w:val="both"/>
        <w:rPr>
          <w:rFonts w:eastAsia="Times New Roman"/>
        </w:rPr>
      </w:pPr>
      <w:r w:rsidRPr="003C4B89">
        <w:rPr>
          <w:rFonts w:eastAsia="Times New Roman"/>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продажи, а также наименования (имена) претендентов, которым было отказано в допуске к участию в процедуре продажи с указанием оснований отказа.</w:t>
      </w:r>
    </w:p>
    <w:p w:rsidR="00783F38" w:rsidRPr="003C4B89" w:rsidRDefault="00783F38" w:rsidP="003C4B89">
      <w:pPr>
        <w:numPr>
          <w:ilvl w:val="0"/>
          <w:numId w:val="32"/>
        </w:numPr>
        <w:autoSpaceDE w:val="0"/>
        <w:autoSpaceDN w:val="0"/>
        <w:adjustRightInd w:val="0"/>
        <w:ind w:left="0" w:firstLine="709"/>
        <w:jc w:val="both"/>
        <w:rPr>
          <w:rFonts w:eastAsia="Times New Roman"/>
        </w:rPr>
      </w:pPr>
      <w:r w:rsidRPr="003C4B89">
        <w:rPr>
          <w:rFonts w:eastAsia="Times New Roman"/>
        </w:rPr>
        <w:t>Претендент приобретает статус участника продажи с момента подписания агентом протокола приема заявок.</w:t>
      </w:r>
    </w:p>
    <w:p w:rsidR="00783F38" w:rsidRPr="003C4B89" w:rsidRDefault="00783F38" w:rsidP="003C4B89">
      <w:pPr>
        <w:numPr>
          <w:ilvl w:val="0"/>
          <w:numId w:val="32"/>
        </w:numPr>
        <w:autoSpaceDE w:val="0"/>
        <w:autoSpaceDN w:val="0"/>
        <w:adjustRightInd w:val="0"/>
        <w:ind w:left="0" w:firstLine="709"/>
        <w:jc w:val="both"/>
        <w:rPr>
          <w:rFonts w:eastAsia="Times New Roman"/>
        </w:rPr>
      </w:pPr>
      <w:proofErr w:type="gramStart"/>
      <w:r w:rsidRPr="003C4B89">
        <w:rPr>
          <w:rFonts w:eastAsia="Times New Roman"/>
        </w:rPr>
        <w:t>Претенденты, признанные участниками продажи, и претенденты, не допущенные к участию в продаже,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w:t>
      </w:r>
      <w:proofErr w:type="gramEnd"/>
      <w:r w:rsidRPr="003C4B89">
        <w:rPr>
          <w:rFonts w:eastAsia="Times New Roman"/>
        </w:rPr>
        <w:t xml:space="preserve"> В случае не допуска претендента к участию в продаже поступивший от претендента задаток подлежит возврату в течение 3 (трех) банковских дней со дня оформления протокола приема заявок.</w:t>
      </w:r>
    </w:p>
    <w:p w:rsidR="00783F38" w:rsidRPr="003C4B89" w:rsidRDefault="00783F38" w:rsidP="003C4B89">
      <w:pPr>
        <w:tabs>
          <w:tab w:val="num" w:pos="0"/>
        </w:tabs>
        <w:autoSpaceDE w:val="0"/>
        <w:autoSpaceDN w:val="0"/>
        <w:adjustRightInd w:val="0"/>
        <w:jc w:val="both"/>
        <w:rPr>
          <w:rFonts w:eastAsia="Times New Roman"/>
        </w:rPr>
      </w:pPr>
    </w:p>
    <w:p w:rsidR="00783F38" w:rsidRPr="003C4B89" w:rsidRDefault="00783F38" w:rsidP="003C4B89">
      <w:pPr>
        <w:tabs>
          <w:tab w:val="num" w:pos="0"/>
        </w:tabs>
        <w:autoSpaceDE w:val="0"/>
        <w:autoSpaceDN w:val="0"/>
        <w:adjustRightInd w:val="0"/>
        <w:jc w:val="center"/>
        <w:rPr>
          <w:rFonts w:eastAsia="Times New Roman"/>
          <w:b/>
        </w:rPr>
      </w:pPr>
      <w:r w:rsidRPr="003C4B89">
        <w:rPr>
          <w:rFonts w:eastAsia="Times New Roman"/>
          <w:b/>
        </w:rPr>
        <w:t>III. Порядок проведения продажи</w:t>
      </w:r>
    </w:p>
    <w:p w:rsidR="00783F38" w:rsidRPr="003C4B89" w:rsidRDefault="00783F38" w:rsidP="003C4B89">
      <w:pPr>
        <w:tabs>
          <w:tab w:val="num" w:pos="0"/>
        </w:tabs>
        <w:autoSpaceDE w:val="0"/>
        <w:autoSpaceDN w:val="0"/>
        <w:adjustRightInd w:val="0"/>
        <w:jc w:val="center"/>
        <w:rPr>
          <w:rFonts w:eastAsia="Times New Roman"/>
        </w:rPr>
      </w:pPr>
    </w:p>
    <w:p w:rsidR="00783F38" w:rsidRPr="003C4B89" w:rsidRDefault="00783F38" w:rsidP="003C4B89">
      <w:pPr>
        <w:numPr>
          <w:ilvl w:val="0"/>
          <w:numId w:val="32"/>
        </w:numPr>
        <w:tabs>
          <w:tab w:val="left" w:pos="1134"/>
        </w:tabs>
        <w:autoSpaceDE w:val="0"/>
        <w:autoSpaceDN w:val="0"/>
        <w:adjustRightInd w:val="0"/>
        <w:ind w:left="0" w:firstLine="709"/>
        <w:jc w:val="both"/>
        <w:rPr>
          <w:rFonts w:eastAsia="Times New Roman"/>
        </w:rPr>
      </w:pPr>
      <w:r w:rsidRPr="003C4B89">
        <w:rPr>
          <w:rFonts w:eastAsia="Times New Roman"/>
        </w:rPr>
        <w:t>Продажа с открытой формой подачи предложений о цене имущества проводится в следующем порядке:</w:t>
      </w:r>
    </w:p>
    <w:p w:rsidR="00783F38" w:rsidRPr="003C4B89" w:rsidRDefault="00783F38" w:rsidP="003C4B89">
      <w:pPr>
        <w:pStyle w:val="ad"/>
        <w:numPr>
          <w:ilvl w:val="0"/>
          <w:numId w:val="30"/>
        </w:numPr>
        <w:tabs>
          <w:tab w:val="left" w:pos="1134"/>
        </w:tabs>
        <w:autoSpaceDE w:val="0"/>
        <w:autoSpaceDN w:val="0"/>
        <w:adjustRightInd w:val="0"/>
        <w:ind w:left="0" w:firstLine="709"/>
        <w:jc w:val="both"/>
        <w:rPr>
          <w:rFonts w:eastAsia="Times New Roman"/>
        </w:rPr>
      </w:pPr>
      <w:r w:rsidRPr="003C4B89">
        <w:rPr>
          <w:rFonts w:eastAsia="Times New Roman"/>
        </w:rPr>
        <w:t>в день проведения продажи перед ее открытием все участники проходят процедуру регистрации. Участники допускаются на продажу только в случае, если они имеют право или документально оформленные полномочия на подписание протокола об итогах продажи;</w:t>
      </w:r>
    </w:p>
    <w:p w:rsidR="00783F38" w:rsidRPr="003C4B89" w:rsidRDefault="00783F38" w:rsidP="003C4B89">
      <w:pPr>
        <w:pStyle w:val="ad"/>
        <w:numPr>
          <w:ilvl w:val="0"/>
          <w:numId w:val="30"/>
        </w:numPr>
        <w:tabs>
          <w:tab w:val="left" w:pos="1134"/>
        </w:tabs>
        <w:autoSpaceDE w:val="0"/>
        <w:autoSpaceDN w:val="0"/>
        <w:adjustRightInd w:val="0"/>
        <w:ind w:left="0" w:firstLine="709"/>
        <w:jc w:val="both"/>
        <w:rPr>
          <w:rFonts w:eastAsia="Times New Roman"/>
        </w:rPr>
      </w:pPr>
      <w:r w:rsidRPr="003C4B89">
        <w:rPr>
          <w:rFonts w:eastAsia="Times New Roman"/>
        </w:rPr>
        <w:t>продажу ведет аукциони</w:t>
      </w:r>
      <w:proofErr w:type="gramStart"/>
      <w:r w:rsidRPr="003C4B89">
        <w:rPr>
          <w:rFonts w:eastAsia="Times New Roman"/>
        </w:rPr>
        <w:t>ст в пр</w:t>
      </w:r>
      <w:proofErr w:type="gramEnd"/>
      <w:r w:rsidRPr="003C4B89">
        <w:rPr>
          <w:rFonts w:eastAsia="Times New Roman"/>
        </w:rPr>
        <w:t xml:space="preserve">исутствии членов комиссии, обеспечивающих порядок при проведении продажи </w:t>
      </w:r>
      <w:r w:rsidRPr="003C4B89">
        <w:rPr>
          <w:rFonts w:eastAsia="Times New Roman"/>
          <w:color w:val="000000"/>
        </w:rPr>
        <w:t xml:space="preserve">(за исключением случая, когда продажа проводится </w:t>
      </w:r>
      <w:r w:rsidRPr="003C4B89">
        <w:rPr>
          <w:rFonts w:eastAsia="Times New Roman"/>
        </w:rPr>
        <w:t>в электронной форме);</w:t>
      </w:r>
    </w:p>
    <w:p w:rsidR="00783F38" w:rsidRPr="003C4B89" w:rsidRDefault="00783F38" w:rsidP="003C4B89">
      <w:pPr>
        <w:pStyle w:val="ad"/>
        <w:numPr>
          <w:ilvl w:val="0"/>
          <w:numId w:val="30"/>
        </w:numPr>
        <w:tabs>
          <w:tab w:val="left" w:pos="1134"/>
        </w:tabs>
        <w:autoSpaceDE w:val="0"/>
        <w:autoSpaceDN w:val="0"/>
        <w:adjustRightInd w:val="0"/>
        <w:ind w:left="0" w:firstLine="709"/>
        <w:jc w:val="both"/>
        <w:rPr>
          <w:rFonts w:eastAsia="Times New Roman"/>
        </w:rPr>
      </w:pPr>
      <w:r w:rsidRPr="003C4B89">
        <w:rPr>
          <w:rFonts w:eastAsia="Times New Roman"/>
        </w:rPr>
        <w:t>участникам продажи выдаются пронумерованные карточки участника продажи (далее именуются – карточки);</w:t>
      </w:r>
    </w:p>
    <w:p w:rsidR="00783F38" w:rsidRPr="003C4B89" w:rsidRDefault="00783F38" w:rsidP="003C4B89">
      <w:pPr>
        <w:pStyle w:val="ad"/>
        <w:numPr>
          <w:ilvl w:val="0"/>
          <w:numId w:val="30"/>
        </w:numPr>
        <w:tabs>
          <w:tab w:val="left" w:pos="1134"/>
        </w:tabs>
        <w:autoSpaceDE w:val="0"/>
        <w:autoSpaceDN w:val="0"/>
        <w:adjustRightInd w:val="0"/>
        <w:ind w:left="0" w:firstLine="709"/>
        <w:jc w:val="both"/>
        <w:rPr>
          <w:rFonts w:eastAsia="Times New Roman"/>
        </w:rPr>
      </w:pPr>
      <w:r w:rsidRPr="003C4B89">
        <w:rPr>
          <w:rFonts w:eastAsia="Times New Roman"/>
        </w:rPr>
        <w:t>продажа начинается с объявления аукционистом об открытии продажи;</w:t>
      </w:r>
    </w:p>
    <w:p w:rsidR="00783F38" w:rsidRPr="003C4B89" w:rsidRDefault="00783F38" w:rsidP="003C4B89">
      <w:pPr>
        <w:pStyle w:val="ad"/>
        <w:numPr>
          <w:ilvl w:val="0"/>
          <w:numId w:val="30"/>
        </w:numPr>
        <w:tabs>
          <w:tab w:val="left" w:pos="1134"/>
        </w:tabs>
        <w:autoSpaceDE w:val="0"/>
        <w:autoSpaceDN w:val="0"/>
        <w:adjustRightInd w:val="0"/>
        <w:ind w:left="0" w:firstLine="709"/>
        <w:jc w:val="both"/>
        <w:rPr>
          <w:rFonts w:eastAsia="Times New Roman"/>
        </w:rPr>
      </w:pPr>
      <w:proofErr w:type="gramStart"/>
      <w:r w:rsidRPr="003C4B89">
        <w:rPr>
          <w:rFonts w:eastAsia="Times New Roman"/>
        </w:rPr>
        <w:t>после открытия продажи аукционист оглашает общую информацию о продаже, объявляет наименование имущества, основные его характеристики, цену первоначального предложения, шаг понижения цены и шаг аукциона на повышение, а также право участников заявлять цену продажи, уменьшенную, как на шаг понижения цены, так и увеличенную на шаг аукциона</w:t>
      </w:r>
      <w:r w:rsidR="00344B5F" w:rsidRPr="003C4B89">
        <w:rPr>
          <w:rFonts w:eastAsia="Times New Roman"/>
        </w:rPr>
        <w:t xml:space="preserve"> на повышение</w:t>
      </w:r>
      <w:r w:rsidRPr="003C4B89">
        <w:rPr>
          <w:rFonts w:eastAsia="Times New Roman"/>
        </w:rPr>
        <w:t>, на любом шаге понижения цены, включая цену первоначального предложения;</w:t>
      </w:r>
      <w:proofErr w:type="gramEnd"/>
    </w:p>
    <w:p w:rsidR="00783F38" w:rsidRPr="003C4B89" w:rsidRDefault="00783F38" w:rsidP="003C4B89">
      <w:pPr>
        <w:pStyle w:val="ad"/>
        <w:numPr>
          <w:ilvl w:val="0"/>
          <w:numId w:val="30"/>
        </w:numPr>
        <w:tabs>
          <w:tab w:val="left" w:pos="1134"/>
        </w:tabs>
        <w:autoSpaceDE w:val="0"/>
        <w:autoSpaceDN w:val="0"/>
        <w:adjustRightInd w:val="0"/>
        <w:ind w:left="0" w:firstLine="709"/>
        <w:jc w:val="both"/>
        <w:rPr>
          <w:rFonts w:eastAsia="Times New Roman"/>
        </w:rPr>
      </w:pPr>
      <w:r w:rsidRPr="003C4B89">
        <w:rPr>
          <w:rFonts w:eastAsia="Times New Roman"/>
        </w:rPr>
        <w:t>после оглашения аукционистом цены первоначального предложения участникам продажи предлагается заявить эту цену путем поднятия карточек;</w:t>
      </w:r>
    </w:p>
    <w:p w:rsidR="00BD64A7" w:rsidRPr="003C4B89" w:rsidRDefault="00783F38" w:rsidP="003C4B89">
      <w:pPr>
        <w:pStyle w:val="ad"/>
        <w:numPr>
          <w:ilvl w:val="0"/>
          <w:numId w:val="30"/>
        </w:numPr>
        <w:tabs>
          <w:tab w:val="left" w:pos="1134"/>
        </w:tabs>
        <w:autoSpaceDE w:val="0"/>
        <w:autoSpaceDN w:val="0"/>
        <w:adjustRightInd w:val="0"/>
        <w:ind w:left="0" w:firstLine="709"/>
        <w:jc w:val="both"/>
        <w:rPr>
          <w:rFonts w:eastAsia="Times New Roman"/>
        </w:rPr>
      </w:pPr>
      <w:r w:rsidRPr="003C4B89">
        <w:rPr>
          <w:rFonts w:eastAsia="Times New Roman"/>
        </w:rPr>
        <w:t xml:space="preserve">в случае если после оглашения аукционистом цены первоначального предложения  карточку поднял хотя бы один участник продажи, то </w:t>
      </w:r>
      <w:r w:rsidR="00BD64A7" w:rsidRPr="003C4B89">
        <w:rPr>
          <w:rFonts w:eastAsia="Times New Roman"/>
        </w:rPr>
        <w:t>аукционист называет номер карточки этого участника, указывает на этого участника и объявляет заявленную цену как цену продажи. При отсутствии предложений со стороны иных участников продажи аукционист повторяет эту цену 3 (три) раза. Если до третьего повторения заявленной цены ни один из других участников продажи не поднял карточку и не заявил новую цену, увеличенную на шаг аукциона на повышение, продажа завершается. Победителем продажи в этом случае признается участник, подтвердивший цену первоначального предложения;</w:t>
      </w:r>
    </w:p>
    <w:p w:rsidR="00BD64A7" w:rsidRPr="003C4B89" w:rsidRDefault="00BD64A7" w:rsidP="003C4B89">
      <w:pPr>
        <w:pStyle w:val="ad"/>
        <w:numPr>
          <w:ilvl w:val="0"/>
          <w:numId w:val="30"/>
        </w:numPr>
        <w:tabs>
          <w:tab w:val="left" w:pos="1134"/>
        </w:tabs>
        <w:autoSpaceDE w:val="0"/>
        <w:autoSpaceDN w:val="0"/>
        <w:adjustRightInd w:val="0"/>
        <w:ind w:left="0" w:firstLine="709"/>
        <w:jc w:val="both"/>
        <w:rPr>
          <w:rFonts w:eastAsia="Times New Roman"/>
        </w:rPr>
      </w:pPr>
      <w:proofErr w:type="gramStart"/>
      <w:r w:rsidRPr="003C4B89">
        <w:rPr>
          <w:rFonts w:eastAsia="Times New Roman"/>
        </w:rPr>
        <w:t xml:space="preserve">если в течение троекратного повторения аукционистом цены первоначального предложения </w:t>
      </w:r>
      <w:r w:rsidR="00716780" w:rsidRPr="003C4B89">
        <w:rPr>
          <w:rFonts w:eastAsia="Times New Roman"/>
        </w:rPr>
        <w:t>любой другой участник</w:t>
      </w:r>
      <w:r w:rsidR="00CB19BE" w:rsidRPr="003C4B89">
        <w:rPr>
          <w:rFonts w:eastAsia="Times New Roman"/>
        </w:rPr>
        <w:t xml:space="preserve"> </w:t>
      </w:r>
      <w:r w:rsidR="00BC5248" w:rsidRPr="003C4B89">
        <w:rPr>
          <w:rFonts w:eastAsia="Times New Roman"/>
        </w:rPr>
        <w:t>продажи</w:t>
      </w:r>
      <w:r w:rsidR="00716780" w:rsidRPr="003C4B89">
        <w:rPr>
          <w:rFonts w:eastAsia="Times New Roman"/>
        </w:rPr>
        <w:t xml:space="preserve"> (отличный от заявившего цену первоначального предложения)</w:t>
      </w:r>
      <w:r w:rsidR="00BC5248" w:rsidRPr="003C4B89">
        <w:rPr>
          <w:rFonts w:eastAsia="Times New Roman"/>
        </w:rPr>
        <w:t xml:space="preserve"> </w:t>
      </w:r>
      <w:r w:rsidR="00CB19BE" w:rsidRPr="003C4B89">
        <w:rPr>
          <w:rFonts w:eastAsia="Times New Roman"/>
        </w:rPr>
        <w:t>заявляет</w:t>
      </w:r>
      <w:r w:rsidR="00865F0A" w:rsidRPr="003C4B89">
        <w:rPr>
          <w:rFonts w:eastAsia="Times New Roman"/>
        </w:rPr>
        <w:t xml:space="preserve"> путем поднятия карточки и оглашения</w:t>
      </w:r>
      <w:r w:rsidR="00CB19BE" w:rsidRPr="003C4B89">
        <w:rPr>
          <w:rFonts w:eastAsia="Times New Roman"/>
        </w:rPr>
        <w:t xml:space="preserve"> нов</w:t>
      </w:r>
      <w:r w:rsidR="00AA10EB" w:rsidRPr="003C4B89">
        <w:rPr>
          <w:rFonts w:eastAsia="Times New Roman"/>
        </w:rPr>
        <w:t>ую цену, увеличенную</w:t>
      </w:r>
      <w:r w:rsidR="00CB19BE" w:rsidRPr="003C4B89">
        <w:rPr>
          <w:rFonts w:eastAsia="Times New Roman"/>
        </w:rPr>
        <w:t xml:space="preserve"> на шаг аукциона на повышение, </w:t>
      </w:r>
      <w:r w:rsidR="00586F6C" w:rsidRPr="003C4B89">
        <w:rPr>
          <w:rFonts w:eastAsia="Times New Roman"/>
        </w:rPr>
        <w:t xml:space="preserve">аукционист продолжает проводить </w:t>
      </w:r>
      <w:r w:rsidR="00586F6C" w:rsidRPr="003C4B89">
        <w:rPr>
          <w:rFonts w:eastAsia="Times New Roman"/>
        </w:rPr>
        <w:lastRenderedPageBreak/>
        <w:t xml:space="preserve">торги </w:t>
      </w:r>
      <w:r w:rsidRPr="003C4B89">
        <w:rPr>
          <w:rFonts w:eastAsia="Times New Roman"/>
        </w:rPr>
        <w:t xml:space="preserve">по правилам </w:t>
      </w:r>
      <w:r w:rsidR="00586F6C" w:rsidRPr="003C4B89">
        <w:rPr>
          <w:rFonts w:eastAsia="Times New Roman"/>
        </w:rPr>
        <w:t>продажи на аукционе</w:t>
      </w:r>
      <w:r w:rsidRPr="003C4B89">
        <w:rPr>
          <w:rFonts w:eastAsia="Times New Roman"/>
        </w:rPr>
        <w:t xml:space="preserve"> в соответствии с Приложением 2 </w:t>
      </w:r>
      <w:r w:rsidR="00CB19BE" w:rsidRPr="003C4B89">
        <w:rPr>
          <w:rFonts w:eastAsia="Times New Roman"/>
        </w:rPr>
        <w:t xml:space="preserve">настоящего </w:t>
      </w:r>
      <w:r w:rsidR="00D93515" w:rsidRPr="003C4B89">
        <w:rPr>
          <w:rFonts w:eastAsia="Times New Roman"/>
        </w:rPr>
        <w:t>Порядк</w:t>
      </w:r>
      <w:r w:rsidRPr="003C4B89">
        <w:rPr>
          <w:rFonts w:eastAsia="Times New Roman"/>
        </w:rPr>
        <w:t>а</w:t>
      </w:r>
      <w:r w:rsidR="00586F6C" w:rsidRPr="003C4B89">
        <w:rPr>
          <w:rFonts w:eastAsia="Times New Roman"/>
        </w:rPr>
        <w:t xml:space="preserve"> (Порядок проведения аукциона)</w:t>
      </w:r>
      <w:r w:rsidR="00CB19BE" w:rsidRPr="003C4B89">
        <w:rPr>
          <w:rFonts w:eastAsia="Times New Roman"/>
        </w:rPr>
        <w:t>;</w:t>
      </w:r>
      <w:proofErr w:type="gramEnd"/>
    </w:p>
    <w:p w:rsidR="00783F38" w:rsidRPr="003C4B89" w:rsidRDefault="00783F38" w:rsidP="003C4B89">
      <w:pPr>
        <w:pStyle w:val="ad"/>
        <w:numPr>
          <w:ilvl w:val="0"/>
          <w:numId w:val="30"/>
        </w:numPr>
        <w:tabs>
          <w:tab w:val="left" w:pos="1134"/>
        </w:tabs>
        <w:autoSpaceDE w:val="0"/>
        <w:autoSpaceDN w:val="0"/>
        <w:adjustRightInd w:val="0"/>
        <w:ind w:left="0" w:firstLine="709"/>
        <w:jc w:val="both"/>
        <w:rPr>
          <w:rFonts w:eastAsia="Times New Roman"/>
        </w:rPr>
      </w:pPr>
      <w:r w:rsidRPr="003C4B89">
        <w:rPr>
          <w:rFonts w:eastAsia="Times New Roman"/>
        </w:rPr>
        <w:t>в случае если участники продажи не подтвердили цену первоначального предложения, аукционист предлагает участникам продажи заявлять свои предложения по цене продажи, уменьшающей начальную цену на шаг понижения цены, и называет новую цену;</w:t>
      </w:r>
    </w:p>
    <w:p w:rsidR="00783F38" w:rsidRPr="003C4B89" w:rsidRDefault="00783F38" w:rsidP="003C4B89">
      <w:pPr>
        <w:pStyle w:val="ad"/>
        <w:numPr>
          <w:ilvl w:val="0"/>
          <w:numId w:val="30"/>
        </w:numPr>
        <w:tabs>
          <w:tab w:val="left" w:pos="1134"/>
        </w:tabs>
        <w:autoSpaceDE w:val="0"/>
        <w:autoSpaceDN w:val="0"/>
        <w:adjustRightInd w:val="0"/>
        <w:ind w:left="0" w:firstLine="709"/>
        <w:jc w:val="both"/>
        <w:rPr>
          <w:rFonts w:eastAsia="Times New Roman"/>
        </w:rPr>
      </w:pPr>
      <w:r w:rsidRPr="003C4B89">
        <w:rPr>
          <w:rFonts w:eastAsia="Times New Roman"/>
        </w:rPr>
        <w:t xml:space="preserve">каждая </w:t>
      </w:r>
      <w:r w:rsidR="00F71A30" w:rsidRPr="003C4B89">
        <w:rPr>
          <w:rFonts w:eastAsia="Times New Roman"/>
        </w:rPr>
        <w:t>новая</w:t>
      </w:r>
      <w:r w:rsidRPr="003C4B89">
        <w:rPr>
          <w:rFonts w:eastAsia="Times New Roman"/>
        </w:rPr>
        <w:t xml:space="preserve"> цена, уменьшающая предыдущую цену на шаг понижения цены, </w:t>
      </w:r>
      <w:proofErr w:type="gramStart"/>
      <w:r w:rsidRPr="003C4B89">
        <w:rPr>
          <w:rFonts w:eastAsia="Times New Roman"/>
        </w:rPr>
        <w:t>заявляется</w:t>
      </w:r>
      <w:proofErr w:type="gramEnd"/>
      <w:r w:rsidRPr="003C4B89">
        <w:rPr>
          <w:rFonts w:eastAsia="Times New Roman"/>
        </w:rPr>
        <w:t xml:space="preserve"> участниками продажи путем поднятия карточек. В случае заявления цены, кратной шагу понижения цены, эта цена </w:t>
      </w:r>
      <w:proofErr w:type="gramStart"/>
      <w:r w:rsidRPr="003C4B89">
        <w:rPr>
          <w:rFonts w:eastAsia="Times New Roman"/>
        </w:rPr>
        <w:t>заявляется</w:t>
      </w:r>
      <w:proofErr w:type="gramEnd"/>
      <w:r w:rsidRPr="003C4B89">
        <w:rPr>
          <w:rFonts w:eastAsia="Times New Roman"/>
        </w:rPr>
        <w:t xml:space="preserve"> участниками продажи путем поднятия карточек и ее оглашения;</w:t>
      </w:r>
    </w:p>
    <w:p w:rsidR="00783F38" w:rsidRPr="003C4B89" w:rsidRDefault="00783F38" w:rsidP="003C4B89">
      <w:pPr>
        <w:pStyle w:val="ad"/>
        <w:numPr>
          <w:ilvl w:val="0"/>
          <w:numId w:val="30"/>
        </w:numPr>
        <w:tabs>
          <w:tab w:val="left" w:pos="1134"/>
        </w:tabs>
        <w:autoSpaceDE w:val="0"/>
        <w:autoSpaceDN w:val="0"/>
        <w:adjustRightInd w:val="0"/>
        <w:ind w:left="0" w:firstLine="709"/>
        <w:jc w:val="both"/>
        <w:rPr>
          <w:rFonts w:eastAsia="Times New Roman"/>
        </w:rPr>
      </w:pPr>
      <w:r w:rsidRPr="003C4B89">
        <w:rPr>
          <w:rFonts w:eastAsia="Times New Roman"/>
        </w:rPr>
        <w:t>аукционист называет номер карточки участника продаж</w:t>
      </w:r>
      <w:r w:rsidR="006C5C04" w:rsidRPr="003C4B89">
        <w:rPr>
          <w:rFonts w:eastAsia="Times New Roman"/>
        </w:rPr>
        <w:t>и, который первым заявил цену с</w:t>
      </w:r>
      <w:r w:rsidRPr="003C4B89">
        <w:rPr>
          <w:rFonts w:eastAsia="Times New Roman"/>
        </w:rPr>
        <w:t xml:space="preserve">ниженного предложения, указывает на этого участника и объявляет заявленную цену как цену продажи. При отсутствии предложений со стороны иных участников продажи аукционист повторяет эту цену 3 (три) раза. Если до третьего повторения заявленной цены ни один из других участников продажи не поднял карточку и не заявил </w:t>
      </w:r>
      <w:r w:rsidR="00F71A30" w:rsidRPr="003C4B89">
        <w:rPr>
          <w:rFonts w:eastAsia="Times New Roman"/>
        </w:rPr>
        <w:t>новую</w:t>
      </w:r>
      <w:r w:rsidRPr="003C4B89">
        <w:rPr>
          <w:rFonts w:eastAsia="Times New Roman"/>
        </w:rPr>
        <w:t xml:space="preserve"> цену, </w:t>
      </w:r>
      <w:r w:rsidR="00344B5F" w:rsidRPr="003C4B89">
        <w:rPr>
          <w:rFonts w:eastAsia="Times New Roman"/>
        </w:rPr>
        <w:t>увеличенную на шаг аукциона на повышение</w:t>
      </w:r>
      <w:r w:rsidRPr="003C4B89">
        <w:rPr>
          <w:rFonts w:eastAsia="Times New Roman"/>
        </w:rPr>
        <w:t>, продажа завершается</w:t>
      </w:r>
      <w:r w:rsidR="00586F6C" w:rsidRPr="003C4B89">
        <w:rPr>
          <w:rFonts w:eastAsia="Times New Roman"/>
        </w:rPr>
        <w:t>. Победителем продажи в этом случае признается участник, подтвердивший цену предложения, сложившуюся на соответствующем шаге понижения цены</w:t>
      </w:r>
      <w:r w:rsidR="00AA10EB" w:rsidRPr="003C4B89">
        <w:rPr>
          <w:lang w:eastAsia="en-US"/>
        </w:rPr>
        <w:t xml:space="preserve">, при отсутствии предложений </w:t>
      </w:r>
      <w:r w:rsidR="001D62D9" w:rsidRPr="003C4B89">
        <w:rPr>
          <w:lang w:eastAsia="en-US"/>
        </w:rPr>
        <w:t>иных</w:t>
      </w:r>
      <w:r w:rsidR="00AA10EB" w:rsidRPr="003C4B89">
        <w:rPr>
          <w:lang w:eastAsia="en-US"/>
        </w:rPr>
        <w:t xml:space="preserve"> участников продажи</w:t>
      </w:r>
      <w:r w:rsidRPr="003C4B89">
        <w:rPr>
          <w:rFonts w:eastAsia="Times New Roman"/>
        </w:rPr>
        <w:t>;</w:t>
      </w:r>
    </w:p>
    <w:p w:rsidR="00F71A30" w:rsidRPr="003C4B89" w:rsidRDefault="00783F38" w:rsidP="003C4B89">
      <w:pPr>
        <w:pStyle w:val="ad"/>
        <w:numPr>
          <w:ilvl w:val="0"/>
          <w:numId w:val="30"/>
        </w:numPr>
        <w:tabs>
          <w:tab w:val="left" w:pos="1134"/>
        </w:tabs>
        <w:autoSpaceDE w:val="0"/>
        <w:autoSpaceDN w:val="0"/>
        <w:adjustRightInd w:val="0"/>
        <w:ind w:left="0" w:firstLine="709"/>
        <w:jc w:val="both"/>
        <w:rPr>
          <w:rFonts w:eastAsia="Times New Roman"/>
        </w:rPr>
      </w:pPr>
      <w:proofErr w:type="gramStart"/>
      <w:r w:rsidRPr="003C4B89">
        <w:rPr>
          <w:rFonts w:eastAsia="Times New Roman"/>
        </w:rPr>
        <w:t xml:space="preserve">в случае </w:t>
      </w:r>
      <w:r w:rsidR="00F71A30" w:rsidRPr="003C4B89">
        <w:rPr>
          <w:rFonts w:eastAsia="Times New Roman"/>
        </w:rPr>
        <w:t>поступления предложений о цене</w:t>
      </w:r>
      <w:r w:rsidR="003642B1" w:rsidRPr="003C4B89">
        <w:rPr>
          <w:rFonts w:eastAsia="Times New Roman"/>
        </w:rPr>
        <w:t>, увеличенной на шаг аукциона на повышение,</w:t>
      </w:r>
      <w:r w:rsidR="00F71A30" w:rsidRPr="003C4B89">
        <w:rPr>
          <w:rFonts w:eastAsia="Times New Roman"/>
        </w:rPr>
        <w:t xml:space="preserve"> со стороны иных</w:t>
      </w:r>
      <w:r w:rsidRPr="003C4B89">
        <w:rPr>
          <w:rFonts w:eastAsia="Times New Roman"/>
        </w:rPr>
        <w:t xml:space="preserve"> участников продажи на любом из шагов понижения цены</w:t>
      </w:r>
      <w:r w:rsidR="00F71A30" w:rsidRPr="003C4B89">
        <w:rPr>
          <w:rFonts w:eastAsia="Times New Roman"/>
        </w:rPr>
        <w:t>, аукционист про</w:t>
      </w:r>
      <w:r w:rsidR="00586F6C" w:rsidRPr="003C4B89">
        <w:rPr>
          <w:rFonts w:eastAsia="Times New Roman"/>
        </w:rPr>
        <w:t>должает проводить</w:t>
      </w:r>
      <w:r w:rsidR="001D62D9" w:rsidRPr="003C4B89">
        <w:rPr>
          <w:rFonts w:eastAsia="Times New Roman"/>
        </w:rPr>
        <w:t xml:space="preserve"> торги</w:t>
      </w:r>
      <w:r w:rsidR="00586F6C" w:rsidRPr="003C4B89">
        <w:rPr>
          <w:rFonts w:eastAsia="Times New Roman"/>
        </w:rPr>
        <w:t xml:space="preserve"> </w:t>
      </w:r>
      <w:r w:rsidR="00F71A30" w:rsidRPr="003C4B89">
        <w:rPr>
          <w:rFonts w:eastAsia="Times New Roman"/>
        </w:rPr>
        <w:t xml:space="preserve">по правилам продажи на аукционе в соответствии </w:t>
      </w:r>
      <w:r w:rsidR="00586F6C" w:rsidRPr="003C4B89">
        <w:rPr>
          <w:rFonts w:eastAsia="Times New Roman"/>
        </w:rPr>
        <w:t xml:space="preserve">с Приложением 2 настоящего </w:t>
      </w:r>
      <w:r w:rsidR="00D93515" w:rsidRPr="003C4B89">
        <w:rPr>
          <w:rFonts w:eastAsia="Times New Roman"/>
        </w:rPr>
        <w:t>Порядка</w:t>
      </w:r>
      <w:r w:rsidR="00586F6C" w:rsidRPr="003C4B89">
        <w:rPr>
          <w:rFonts w:eastAsia="Times New Roman"/>
        </w:rPr>
        <w:t xml:space="preserve"> (Порядок проведения аукциона)</w:t>
      </w:r>
      <w:r w:rsidR="00F71A30" w:rsidRPr="003C4B89">
        <w:rPr>
          <w:rFonts w:eastAsia="Times New Roman"/>
        </w:rPr>
        <w:t>, при этом каждая последующая цена увеличивает предыдущ</w:t>
      </w:r>
      <w:r w:rsidR="00586F6C" w:rsidRPr="003C4B89">
        <w:rPr>
          <w:rFonts w:eastAsia="Times New Roman"/>
        </w:rPr>
        <w:t xml:space="preserve">ую на шаг </w:t>
      </w:r>
      <w:r w:rsidR="001D62D9" w:rsidRPr="003C4B89">
        <w:rPr>
          <w:rFonts w:eastAsia="Times New Roman"/>
        </w:rPr>
        <w:t>аукциона на повышение</w:t>
      </w:r>
      <w:r w:rsidR="00586F6C" w:rsidRPr="003C4B89">
        <w:rPr>
          <w:rFonts w:eastAsia="Times New Roman"/>
        </w:rPr>
        <w:t>;</w:t>
      </w:r>
      <w:proofErr w:type="gramEnd"/>
    </w:p>
    <w:p w:rsidR="00586F6C" w:rsidRPr="003C4B89" w:rsidRDefault="00586F6C" w:rsidP="003C4B89">
      <w:pPr>
        <w:pStyle w:val="ad"/>
        <w:numPr>
          <w:ilvl w:val="0"/>
          <w:numId w:val="30"/>
        </w:numPr>
        <w:tabs>
          <w:tab w:val="left" w:pos="1134"/>
        </w:tabs>
        <w:autoSpaceDE w:val="0"/>
        <w:autoSpaceDN w:val="0"/>
        <w:adjustRightInd w:val="0"/>
        <w:ind w:left="0" w:firstLine="709"/>
        <w:jc w:val="both"/>
        <w:rPr>
          <w:rFonts w:eastAsia="Times New Roman"/>
        </w:rPr>
      </w:pPr>
      <w:r w:rsidRPr="003C4B89">
        <w:rPr>
          <w:rFonts w:eastAsia="Times New Roman"/>
        </w:rPr>
        <w:t>по завершении продажи аукционист объявляет о продаже имущества, называет его продажную цену и номер карточки победителя.</w:t>
      </w:r>
    </w:p>
    <w:p w:rsidR="00783F38" w:rsidRPr="003C4B89" w:rsidRDefault="00783F38" w:rsidP="003C4B89">
      <w:pPr>
        <w:numPr>
          <w:ilvl w:val="0"/>
          <w:numId w:val="32"/>
        </w:numPr>
        <w:tabs>
          <w:tab w:val="left" w:pos="1134"/>
        </w:tabs>
        <w:autoSpaceDE w:val="0"/>
        <w:autoSpaceDN w:val="0"/>
        <w:adjustRightInd w:val="0"/>
        <w:ind w:left="0" w:firstLine="709"/>
        <w:jc w:val="both"/>
        <w:rPr>
          <w:rFonts w:eastAsia="Times New Roman"/>
        </w:rPr>
      </w:pPr>
      <w:r w:rsidRPr="003C4B89">
        <w:rPr>
          <w:rFonts w:eastAsia="Times New Roman"/>
        </w:rPr>
        <w:t>Цена имущества, предложенная победителем продажи, заносится в протокол об итогах продажи, составляемый в 4 (четырех) экземплярах;</w:t>
      </w:r>
    </w:p>
    <w:p w:rsidR="00783F38" w:rsidRPr="003C4B89" w:rsidRDefault="00783F38" w:rsidP="003C4B89">
      <w:pPr>
        <w:numPr>
          <w:ilvl w:val="0"/>
          <w:numId w:val="32"/>
        </w:numPr>
        <w:tabs>
          <w:tab w:val="left" w:pos="1134"/>
        </w:tabs>
        <w:autoSpaceDE w:val="0"/>
        <w:autoSpaceDN w:val="0"/>
        <w:adjustRightInd w:val="0"/>
        <w:ind w:left="0" w:firstLine="709"/>
        <w:jc w:val="both"/>
        <w:rPr>
          <w:rFonts w:eastAsia="Times New Roman"/>
        </w:rPr>
      </w:pPr>
      <w:r w:rsidRPr="003C4B89">
        <w:rPr>
          <w:rFonts w:eastAsia="Times New Roman"/>
        </w:rPr>
        <w:t>Протокол об итогах продажи подписывается победителем продажи или его полномочным представителем, агентом, аукционистом и членами комиссии в день проведения продажи;</w:t>
      </w:r>
    </w:p>
    <w:p w:rsidR="00783F38" w:rsidRPr="003C4B89" w:rsidRDefault="00783F38" w:rsidP="003C4B89">
      <w:pPr>
        <w:numPr>
          <w:ilvl w:val="0"/>
          <w:numId w:val="32"/>
        </w:numPr>
        <w:tabs>
          <w:tab w:val="left" w:pos="1134"/>
        </w:tabs>
        <w:autoSpaceDE w:val="0"/>
        <w:autoSpaceDN w:val="0"/>
        <w:adjustRightInd w:val="0"/>
        <w:ind w:left="0" w:firstLine="709"/>
        <w:jc w:val="both"/>
        <w:rPr>
          <w:rFonts w:eastAsia="Times New Roman"/>
        </w:rPr>
      </w:pPr>
      <w:r w:rsidRPr="003C4B89">
        <w:rPr>
          <w:rFonts w:eastAsia="Times New Roman"/>
        </w:rPr>
        <w:t>При уклонении или отказе победителя продажи или его полномочного представителя от подписания протокола об итогах продажи продажа признается несостоявшейся. Победитель продажи утрачивает право на приобретение имущества, а задаток ему не возвращается;</w:t>
      </w:r>
    </w:p>
    <w:p w:rsidR="00783F38" w:rsidRPr="003C4B89" w:rsidRDefault="00783F38" w:rsidP="003C4B89">
      <w:pPr>
        <w:numPr>
          <w:ilvl w:val="0"/>
          <w:numId w:val="32"/>
        </w:numPr>
        <w:tabs>
          <w:tab w:val="left" w:pos="1134"/>
        </w:tabs>
        <w:autoSpaceDE w:val="0"/>
        <w:autoSpaceDN w:val="0"/>
        <w:adjustRightInd w:val="0"/>
        <w:ind w:left="0" w:firstLine="709"/>
        <w:jc w:val="both"/>
        <w:rPr>
          <w:rFonts w:eastAsia="Times New Roman"/>
        </w:rPr>
      </w:pPr>
      <w:r w:rsidRPr="003C4B89">
        <w:rPr>
          <w:rFonts w:eastAsia="Times New Roman"/>
        </w:rPr>
        <w:t>Продажа признается несостоявшейся в следующих случаях:</w:t>
      </w:r>
    </w:p>
    <w:p w:rsidR="00783F38" w:rsidRPr="003C4B89" w:rsidRDefault="00783F38" w:rsidP="003C4B89">
      <w:pPr>
        <w:pStyle w:val="ad"/>
        <w:numPr>
          <w:ilvl w:val="0"/>
          <w:numId w:val="26"/>
        </w:numPr>
        <w:tabs>
          <w:tab w:val="left" w:pos="1134"/>
        </w:tabs>
        <w:autoSpaceDE w:val="0"/>
        <w:autoSpaceDN w:val="0"/>
        <w:adjustRightInd w:val="0"/>
        <w:ind w:left="0" w:firstLine="709"/>
        <w:jc w:val="both"/>
        <w:rPr>
          <w:rFonts w:eastAsia="Times New Roman"/>
        </w:rPr>
      </w:pPr>
      <w:r w:rsidRPr="003C4B89">
        <w:rPr>
          <w:rFonts w:eastAsia="Times New Roman"/>
        </w:rPr>
        <w:t>к продаже было допущено менее двух участников,</w:t>
      </w:r>
    </w:p>
    <w:p w:rsidR="00783F38" w:rsidRPr="003C4B89" w:rsidRDefault="00783F38" w:rsidP="003C4B89">
      <w:pPr>
        <w:pStyle w:val="ad"/>
        <w:numPr>
          <w:ilvl w:val="0"/>
          <w:numId w:val="26"/>
        </w:numPr>
        <w:tabs>
          <w:tab w:val="left" w:pos="1134"/>
        </w:tabs>
        <w:autoSpaceDE w:val="0"/>
        <w:autoSpaceDN w:val="0"/>
        <w:adjustRightInd w:val="0"/>
        <w:ind w:left="0" w:firstLine="709"/>
        <w:jc w:val="both"/>
        <w:rPr>
          <w:rFonts w:eastAsia="Times New Roman"/>
        </w:rPr>
      </w:pPr>
      <w:r w:rsidRPr="003C4B89">
        <w:rPr>
          <w:rFonts w:eastAsia="Times New Roman"/>
        </w:rPr>
        <w:t>не было подано ни одной заявки на участие в продаже либо ни один из заявителей не был признан участником продажи,</w:t>
      </w:r>
    </w:p>
    <w:p w:rsidR="00783F38" w:rsidRPr="003C4B89" w:rsidRDefault="00783F38" w:rsidP="003C4B89">
      <w:pPr>
        <w:pStyle w:val="ad"/>
        <w:numPr>
          <w:ilvl w:val="0"/>
          <w:numId w:val="26"/>
        </w:numPr>
        <w:tabs>
          <w:tab w:val="left" w:pos="1134"/>
        </w:tabs>
        <w:autoSpaceDE w:val="0"/>
        <w:autoSpaceDN w:val="0"/>
        <w:adjustRightInd w:val="0"/>
        <w:ind w:left="0" w:firstLine="709"/>
        <w:jc w:val="both"/>
        <w:rPr>
          <w:rFonts w:eastAsia="Times New Roman"/>
        </w:rPr>
      </w:pPr>
      <w:r w:rsidRPr="003C4B89">
        <w:rPr>
          <w:rFonts w:eastAsia="Times New Roman"/>
        </w:rPr>
        <w:t xml:space="preserve">принято решение о признании только одного заявителя участником, в этом случае </w:t>
      </w:r>
      <w:r w:rsidR="008B70D2" w:rsidRPr="003C4B89">
        <w:rPr>
          <w:rFonts w:eastAsia="Times New Roman"/>
        </w:rPr>
        <w:t xml:space="preserve">Общество должно </w:t>
      </w:r>
      <w:r w:rsidRPr="003C4B89">
        <w:rPr>
          <w:rFonts w:eastAsia="Times New Roman"/>
        </w:rPr>
        <w:t>заключить договор купли-продажи с данным единственным участником,</w:t>
      </w:r>
    </w:p>
    <w:p w:rsidR="00783F38" w:rsidRPr="003C4B89" w:rsidRDefault="00783F38" w:rsidP="003C4B89">
      <w:pPr>
        <w:pStyle w:val="ad"/>
        <w:numPr>
          <w:ilvl w:val="0"/>
          <w:numId w:val="26"/>
        </w:numPr>
        <w:tabs>
          <w:tab w:val="left" w:pos="1134"/>
        </w:tabs>
        <w:autoSpaceDE w:val="0"/>
        <w:autoSpaceDN w:val="0"/>
        <w:adjustRightInd w:val="0"/>
        <w:ind w:left="0" w:firstLine="709"/>
        <w:jc w:val="both"/>
        <w:rPr>
          <w:rFonts w:eastAsia="Times New Roman"/>
        </w:rPr>
      </w:pPr>
      <w:r w:rsidRPr="003C4B89">
        <w:rPr>
          <w:rFonts w:eastAsia="Times New Roman"/>
        </w:rPr>
        <w:t>ни один из участников продажи не сделал предложение о цене имущества при достижении цены отсечения;</w:t>
      </w:r>
    </w:p>
    <w:p w:rsidR="00783F38" w:rsidRPr="003C4B89" w:rsidRDefault="00783F38" w:rsidP="003C4B89">
      <w:pPr>
        <w:numPr>
          <w:ilvl w:val="0"/>
          <w:numId w:val="32"/>
        </w:numPr>
        <w:tabs>
          <w:tab w:val="left" w:pos="1134"/>
        </w:tabs>
        <w:autoSpaceDE w:val="0"/>
        <w:autoSpaceDN w:val="0"/>
        <w:adjustRightInd w:val="0"/>
        <w:ind w:left="0" w:firstLine="709"/>
        <w:jc w:val="both"/>
        <w:rPr>
          <w:rFonts w:eastAsia="Times New Roman"/>
        </w:rPr>
      </w:pPr>
      <w:r w:rsidRPr="003C4B89">
        <w:rPr>
          <w:rFonts w:eastAsia="Times New Roman"/>
        </w:rPr>
        <w:t>Признание продажи несостоявшейся фиксируется комиссией в протоколе об итогах продажи.</w:t>
      </w:r>
    </w:p>
    <w:p w:rsidR="00783F38" w:rsidRPr="003C4B89" w:rsidRDefault="00783F38" w:rsidP="003C4B89">
      <w:pPr>
        <w:numPr>
          <w:ilvl w:val="0"/>
          <w:numId w:val="32"/>
        </w:numPr>
        <w:tabs>
          <w:tab w:val="left" w:pos="1134"/>
        </w:tabs>
        <w:autoSpaceDE w:val="0"/>
        <w:autoSpaceDN w:val="0"/>
        <w:adjustRightInd w:val="0"/>
        <w:ind w:left="0" w:firstLine="709"/>
        <w:jc w:val="both"/>
        <w:rPr>
          <w:rFonts w:eastAsia="Times New Roman"/>
        </w:rPr>
      </w:pPr>
      <w:r w:rsidRPr="003C4B89">
        <w:rPr>
          <w:rFonts w:eastAsia="Times New Roman"/>
        </w:rPr>
        <w:t>Протокол об итогах продажи должен содержать:</w:t>
      </w:r>
    </w:p>
    <w:p w:rsidR="00783F38" w:rsidRPr="003C4B89" w:rsidRDefault="00783F38" w:rsidP="003C4B89">
      <w:pPr>
        <w:pStyle w:val="ad"/>
        <w:numPr>
          <w:ilvl w:val="0"/>
          <w:numId w:val="28"/>
        </w:numPr>
        <w:tabs>
          <w:tab w:val="left" w:pos="1134"/>
        </w:tabs>
        <w:autoSpaceDE w:val="0"/>
        <w:autoSpaceDN w:val="0"/>
        <w:adjustRightInd w:val="0"/>
        <w:ind w:left="0" w:firstLine="709"/>
        <w:jc w:val="both"/>
        <w:rPr>
          <w:rFonts w:eastAsia="Times New Roman"/>
        </w:rPr>
      </w:pPr>
      <w:r w:rsidRPr="003C4B89">
        <w:rPr>
          <w:rFonts w:eastAsia="Times New Roman"/>
        </w:rPr>
        <w:t>сведения об имуществе (наименование, количество и краткая характеристика, для объектов недвижимости наименование указывается в соответствии с правоу</w:t>
      </w:r>
      <w:r w:rsidR="00041CE2" w:rsidRPr="003C4B89">
        <w:rPr>
          <w:rFonts w:eastAsia="Times New Roman"/>
        </w:rPr>
        <w:t>станавливающими</w:t>
      </w:r>
      <w:r w:rsidRPr="003C4B89">
        <w:rPr>
          <w:rFonts w:eastAsia="Times New Roman"/>
        </w:rPr>
        <w:t xml:space="preserve"> документами);</w:t>
      </w:r>
    </w:p>
    <w:p w:rsidR="00783F38" w:rsidRPr="003C4B89" w:rsidRDefault="00783F38" w:rsidP="003C4B89">
      <w:pPr>
        <w:pStyle w:val="ad"/>
        <w:numPr>
          <w:ilvl w:val="0"/>
          <w:numId w:val="28"/>
        </w:numPr>
        <w:tabs>
          <w:tab w:val="left" w:pos="1134"/>
        </w:tabs>
        <w:autoSpaceDE w:val="0"/>
        <w:autoSpaceDN w:val="0"/>
        <w:adjustRightInd w:val="0"/>
        <w:ind w:left="0" w:firstLine="709"/>
        <w:jc w:val="both"/>
        <w:rPr>
          <w:rFonts w:eastAsia="Times New Roman"/>
        </w:rPr>
      </w:pPr>
      <w:r w:rsidRPr="003C4B89">
        <w:rPr>
          <w:rFonts w:eastAsia="Times New Roman"/>
        </w:rPr>
        <w:t>сведения о покупателе;</w:t>
      </w:r>
    </w:p>
    <w:p w:rsidR="00783F38" w:rsidRPr="003C4B89" w:rsidRDefault="00783F38" w:rsidP="003C4B89">
      <w:pPr>
        <w:pStyle w:val="ad"/>
        <w:numPr>
          <w:ilvl w:val="0"/>
          <w:numId w:val="28"/>
        </w:numPr>
        <w:tabs>
          <w:tab w:val="left" w:pos="1134"/>
        </w:tabs>
        <w:autoSpaceDE w:val="0"/>
        <w:autoSpaceDN w:val="0"/>
        <w:adjustRightInd w:val="0"/>
        <w:ind w:left="0" w:firstLine="709"/>
        <w:jc w:val="both"/>
        <w:rPr>
          <w:rFonts w:eastAsia="Times New Roman"/>
        </w:rPr>
      </w:pPr>
      <w:r w:rsidRPr="003C4B89">
        <w:rPr>
          <w:rFonts w:eastAsia="Times New Roman"/>
        </w:rPr>
        <w:t>цену приобретения имущества, предложенную покупателем;</w:t>
      </w:r>
    </w:p>
    <w:p w:rsidR="00783F38" w:rsidRPr="003C4B89" w:rsidRDefault="00783F38" w:rsidP="003C4B89">
      <w:pPr>
        <w:pStyle w:val="ad"/>
        <w:numPr>
          <w:ilvl w:val="0"/>
          <w:numId w:val="28"/>
        </w:numPr>
        <w:tabs>
          <w:tab w:val="left" w:pos="1134"/>
        </w:tabs>
        <w:autoSpaceDE w:val="0"/>
        <w:autoSpaceDN w:val="0"/>
        <w:adjustRightInd w:val="0"/>
        <w:ind w:left="0" w:firstLine="709"/>
        <w:jc w:val="both"/>
        <w:rPr>
          <w:rFonts w:eastAsia="Times New Roman"/>
        </w:rPr>
      </w:pPr>
      <w:r w:rsidRPr="003C4B89">
        <w:rPr>
          <w:rFonts w:eastAsia="Times New Roman"/>
        </w:rPr>
        <w:lastRenderedPageBreak/>
        <w:t>санкции, применяемые к победителю продажи в случае нарушения им сроков подписания договора купли-продажи (начисление пени за каждый день просрочки подписания договора, потеря внесенного задатка);</w:t>
      </w:r>
    </w:p>
    <w:p w:rsidR="00783F38" w:rsidRPr="003C4B89" w:rsidRDefault="00783F38" w:rsidP="003C4B89">
      <w:pPr>
        <w:pStyle w:val="ad"/>
        <w:numPr>
          <w:ilvl w:val="0"/>
          <w:numId w:val="28"/>
        </w:numPr>
        <w:tabs>
          <w:tab w:val="left" w:pos="1134"/>
        </w:tabs>
        <w:autoSpaceDE w:val="0"/>
        <w:autoSpaceDN w:val="0"/>
        <w:adjustRightInd w:val="0"/>
        <w:ind w:left="0" w:firstLine="709"/>
        <w:jc w:val="both"/>
        <w:rPr>
          <w:rFonts w:eastAsia="Times New Roman"/>
        </w:rPr>
      </w:pPr>
      <w:r w:rsidRPr="003C4B89">
        <w:rPr>
          <w:rFonts w:eastAsia="Times New Roman"/>
        </w:rPr>
        <w:t>иные необходимые сведения.</w:t>
      </w:r>
    </w:p>
    <w:p w:rsidR="00783F38" w:rsidRPr="003C4B89" w:rsidRDefault="00783F38" w:rsidP="003C4B89">
      <w:pPr>
        <w:numPr>
          <w:ilvl w:val="0"/>
          <w:numId w:val="32"/>
        </w:numPr>
        <w:tabs>
          <w:tab w:val="left" w:pos="1134"/>
        </w:tabs>
        <w:autoSpaceDE w:val="0"/>
        <w:autoSpaceDN w:val="0"/>
        <w:adjustRightInd w:val="0"/>
        <w:ind w:left="0" w:firstLine="709"/>
        <w:jc w:val="both"/>
        <w:rPr>
          <w:rFonts w:eastAsia="Times New Roman"/>
        </w:rPr>
      </w:pPr>
      <w:proofErr w:type="gramStart"/>
      <w:r w:rsidRPr="003C4B89">
        <w:rPr>
          <w:rFonts w:eastAsia="Times New Roman"/>
        </w:rPr>
        <w:t xml:space="preserve">Извещение об итогах продажи размещается на официальных сайтах ПАО «Россети» и </w:t>
      </w:r>
      <w:r w:rsidR="00F72094" w:rsidRPr="003C4B89">
        <w:rPr>
          <w:rFonts w:eastAsia="Times New Roman"/>
        </w:rPr>
        <w:t>Общества</w:t>
      </w:r>
      <w:r w:rsidRPr="003C4B89">
        <w:rPr>
          <w:rFonts w:eastAsia="Times New Roman"/>
        </w:rPr>
        <w:t xml:space="preserve"> в течение 3 (трех) дней после подписания протокола об итогах продажи и должно содержать (в зависимости от результатов продажи) сведения о наименование, основные характеристики и местонахождение проданного имущества, начальной цене и цене продажи имущества, либо информацию о том, что продажа признана несостоявшейся.</w:t>
      </w:r>
      <w:proofErr w:type="gramEnd"/>
    </w:p>
    <w:p w:rsidR="00783F38" w:rsidRPr="003C4B89" w:rsidRDefault="00783F38" w:rsidP="003C4B89">
      <w:pPr>
        <w:numPr>
          <w:ilvl w:val="0"/>
          <w:numId w:val="32"/>
        </w:numPr>
        <w:tabs>
          <w:tab w:val="left" w:pos="1134"/>
        </w:tabs>
        <w:autoSpaceDE w:val="0"/>
        <w:autoSpaceDN w:val="0"/>
        <w:adjustRightInd w:val="0"/>
        <w:ind w:left="0" w:firstLine="709"/>
        <w:jc w:val="both"/>
        <w:rPr>
          <w:rFonts w:eastAsia="Times New Roman"/>
        </w:rPr>
      </w:pPr>
      <w:r w:rsidRPr="003C4B89">
        <w:rPr>
          <w:rFonts w:eastAsia="Times New Roman"/>
        </w:rPr>
        <w:t>Задатки возвращаются участникам продажи (претендентам), за исключением победителя, в течение 5 (пяти) банковских дней со дня проведения продажи.</w:t>
      </w:r>
    </w:p>
    <w:p w:rsidR="00783F38" w:rsidRPr="003C4B89" w:rsidRDefault="00783F38" w:rsidP="003C4B89">
      <w:pPr>
        <w:autoSpaceDE w:val="0"/>
        <w:autoSpaceDN w:val="0"/>
        <w:adjustRightInd w:val="0"/>
        <w:jc w:val="both"/>
        <w:rPr>
          <w:rFonts w:eastAsia="Times New Roman"/>
        </w:rPr>
      </w:pPr>
    </w:p>
    <w:p w:rsidR="00783F38" w:rsidRPr="003C4B89" w:rsidRDefault="00783F38" w:rsidP="003C4B89">
      <w:pPr>
        <w:tabs>
          <w:tab w:val="num" w:pos="0"/>
        </w:tabs>
        <w:autoSpaceDE w:val="0"/>
        <w:autoSpaceDN w:val="0"/>
        <w:adjustRightInd w:val="0"/>
        <w:jc w:val="center"/>
        <w:rPr>
          <w:rFonts w:eastAsia="Times New Roman"/>
          <w:b/>
          <w:bCs/>
        </w:rPr>
      </w:pPr>
      <w:r w:rsidRPr="003C4B89">
        <w:rPr>
          <w:rFonts w:eastAsia="Times New Roman"/>
          <w:b/>
          <w:bCs/>
        </w:rPr>
        <w:t>I</w:t>
      </w:r>
      <w:r w:rsidRPr="003C4B89">
        <w:rPr>
          <w:rFonts w:eastAsia="Times New Roman"/>
          <w:b/>
          <w:bCs/>
          <w:lang w:val="en-US"/>
        </w:rPr>
        <w:t>V</w:t>
      </w:r>
      <w:r w:rsidRPr="003C4B89">
        <w:rPr>
          <w:rFonts w:eastAsia="Times New Roman"/>
          <w:b/>
          <w:bCs/>
        </w:rPr>
        <w:t>. Порядок оформления договора купли-продажи имущества,</w:t>
      </w:r>
    </w:p>
    <w:p w:rsidR="00783F38" w:rsidRPr="003C4B89" w:rsidRDefault="00783F38" w:rsidP="003C4B89">
      <w:pPr>
        <w:tabs>
          <w:tab w:val="num" w:pos="0"/>
        </w:tabs>
        <w:autoSpaceDE w:val="0"/>
        <w:autoSpaceDN w:val="0"/>
        <w:adjustRightInd w:val="0"/>
        <w:jc w:val="center"/>
        <w:rPr>
          <w:rFonts w:eastAsia="Times New Roman"/>
          <w:b/>
          <w:bCs/>
        </w:rPr>
      </w:pPr>
      <w:r w:rsidRPr="003C4B89">
        <w:rPr>
          <w:rFonts w:eastAsia="Times New Roman"/>
          <w:b/>
          <w:bCs/>
        </w:rPr>
        <w:t>оплаты имущества и передачи его покупателю</w:t>
      </w:r>
    </w:p>
    <w:p w:rsidR="00783F38" w:rsidRPr="003C4B89" w:rsidRDefault="00783F38" w:rsidP="003C4B89">
      <w:pPr>
        <w:tabs>
          <w:tab w:val="num" w:pos="0"/>
        </w:tabs>
        <w:autoSpaceDE w:val="0"/>
        <w:autoSpaceDN w:val="0"/>
        <w:adjustRightInd w:val="0"/>
        <w:jc w:val="center"/>
        <w:rPr>
          <w:rFonts w:eastAsia="Times New Roman"/>
          <w:b/>
          <w:bCs/>
        </w:rPr>
      </w:pPr>
    </w:p>
    <w:p w:rsidR="00783F38" w:rsidRPr="003C4B89" w:rsidRDefault="00783F38" w:rsidP="003C4B89">
      <w:pPr>
        <w:numPr>
          <w:ilvl w:val="0"/>
          <w:numId w:val="32"/>
        </w:numPr>
        <w:autoSpaceDE w:val="0"/>
        <w:autoSpaceDN w:val="0"/>
        <w:adjustRightInd w:val="0"/>
        <w:ind w:left="0" w:firstLine="709"/>
        <w:jc w:val="both"/>
        <w:rPr>
          <w:rFonts w:eastAsia="Times New Roman"/>
        </w:rPr>
      </w:pPr>
      <w:r w:rsidRPr="003C4B89">
        <w:rPr>
          <w:rFonts w:eastAsia="Times New Roman"/>
        </w:rPr>
        <w:t xml:space="preserve">Договор купли-продажи имущества между </w:t>
      </w:r>
      <w:r w:rsidR="008B70D2" w:rsidRPr="003C4B89">
        <w:rPr>
          <w:rFonts w:eastAsia="Times New Roman"/>
        </w:rPr>
        <w:t xml:space="preserve">Обществом </w:t>
      </w:r>
      <w:r w:rsidRPr="003C4B89">
        <w:rPr>
          <w:rFonts w:eastAsia="Times New Roman"/>
        </w:rPr>
        <w:t xml:space="preserve">в лице агента, действующего на основании доверенности, выданной ему </w:t>
      </w:r>
      <w:r w:rsidR="008B70D2" w:rsidRPr="003C4B89">
        <w:rPr>
          <w:rFonts w:eastAsia="Times New Roman"/>
        </w:rPr>
        <w:t>Обществом</w:t>
      </w:r>
      <w:r w:rsidRPr="003C4B89">
        <w:rPr>
          <w:rFonts w:eastAsia="Times New Roman"/>
        </w:rPr>
        <w:t>, и покупателем имущества, неотъемлемой частью которого является протокол об итогах продажи, заключается не позднее 20 (двадцати) дней, после подписания протокола об итогах проведения продажи. В случае подписания договора купли-продажи по доверенности, такая доверенность должна прилагаться к договору.</w:t>
      </w:r>
    </w:p>
    <w:p w:rsidR="00783F38" w:rsidRPr="003C4B89" w:rsidRDefault="00783F38" w:rsidP="003C4B89">
      <w:pPr>
        <w:numPr>
          <w:ilvl w:val="0"/>
          <w:numId w:val="32"/>
        </w:numPr>
        <w:autoSpaceDE w:val="0"/>
        <w:autoSpaceDN w:val="0"/>
        <w:adjustRightInd w:val="0"/>
        <w:ind w:left="0" w:firstLine="709"/>
        <w:jc w:val="both"/>
        <w:rPr>
          <w:rFonts w:eastAsia="Times New Roman"/>
        </w:rPr>
      </w:pPr>
      <w:r w:rsidRPr="003C4B89">
        <w:rPr>
          <w:rFonts w:eastAsia="Times New Roman"/>
        </w:rPr>
        <w:t>Оплата имущества производится в порядке, размере и сроки, определенные в договоре</w:t>
      </w:r>
      <w:r w:rsidRPr="003C4B89">
        <w:rPr>
          <w:rFonts w:eastAsia="Batang"/>
          <w:color w:val="000000"/>
          <w:spacing w:val="-8"/>
        </w:rPr>
        <w:t xml:space="preserve"> купли-продажи имущества. </w:t>
      </w:r>
    </w:p>
    <w:p w:rsidR="00783F38" w:rsidRPr="003C4B89" w:rsidRDefault="00783F38" w:rsidP="003C4B89">
      <w:pPr>
        <w:numPr>
          <w:ilvl w:val="0"/>
          <w:numId w:val="32"/>
        </w:numPr>
        <w:autoSpaceDE w:val="0"/>
        <w:autoSpaceDN w:val="0"/>
        <w:adjustRightInd w:val="0"/>
        <w:ind w:left="0" w:firstLine="709"/>
        <w:jc w:val="both"/>
        <w:rPr>
          <w:rFonts w:eastAsia="Times New Roman"/>
        </w:rPr>
      </w:pPr>
      <w:r w:rsidRPr="003C4B89">
        <w:rPr>
          <w:rFonts w:eastAsia="Times New Roman"/>
        </w:rPr>
        <w:t xml:space="preserve">Задаток, внесенный победителем продажи на счет агента, засчитывается в счет оплаты приобретенного имущества и перечисляется агентом </w:t>
      </w:r>
      <w:r w:rsidR="008B70D2" w:rsidRPr="003C4B89">
        <w:rPr>
          <w:rFonts w:eastAsia="Times New Roman"/>
        </w:rPr>
        <w:t xml:space="preserve">Обществу </w:t>
      </w:r>
      <w:r w:rsidRPr="003C4B89">
        <w:rPr>
          <w:rFonts w:eastAsia="Times New Roman"/>
        </w:rPr>
        <w:t>в течение 5 (пяти) банковских дней со дня подписания протокола об итогах продажи.</w:t>
      </w:r>
    </w:p>
    <w:p w:rsidR="00783F38" w:rsidRPr="003C4B89" w:rsidRDefault="00783F38" w:rsidP="003C4B89">
      <w:pPr>
        <w:numPr>
          <w:ilvl w:val="0"/>
          <w:numId w:val="32"/>
        </w:numPr>
        <w:autoSpaceDE w:val="0"/>
        <w:autoSpaceDN w:val="0"/>
        <w:adjustRightInd w:val="0"/>
        <w:ind w:left="0" w:firstLine="709"/>
        <w:jc w:val="both"/>
        <w:rPr>
          <w:rFonts w:eastAsia="Times New Roman"/>
        </w:rPr>
      </w:pPr>
      <w:r w:rsidRPr="003C4B89">
        <w:rPr>
          <w:rFonts w:eastAsia="Times New Roman"/>
        </w:rPr>
        <w:t>Передача имущества победителю продажи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rsidR="00783F38" w:rsidRPr="003C4B89" w:rsidRDefault="00783F38" w:rsidP="003C4B89">
      <w:pPr>
        <w:autoSpaceDE w:val="0"/>
        <w:autoSpaceDN w:val="0"/>
        <w:adjustRightInd w:val="0"/>
        <w:jc w:val="both"/>
        <w:rPr>
          <w:rFonts w:eastAsia="Batang"/>
          <w:color w:val="000000"/>
          <w:spacing w:val="-8"/>
        </w:rPr>
      </w:pPr>
    </w:p>
    <w:p w:rsidR="00783F38" w:rsidRPr="003C4B89" w:rsidRDefault="00783F38" w:rsidP="003C4B89">
      <w:pPr>
        <w:autoSpaceDE w:val="0"/>
        <w:autoSpaceDN w:val="0"/>
        <w:adjustRightInd w:val="0"/>
        <w:jc w:val="both"/>
        <w:rPr>
          <w:rFonts w:eastAsia="Times New Roman"/>
          <w:color w:val="000000"/>
        </w:rPr>
      </w:pPr>
    </w:p>
    <w:p w:rsidR="00783F38" w:rsidRPr="003C4B89" w:rsidRDefault="00783F38" w:rsidP="003C4B89">
      <w:pPr>
        <w:spacing w:line="288" w:lineRule="auto"/>
        <w:ind w:firstLine="709"/>
        <w:jc w:val="both"/>
        <w:rPr>
          <w:rFonts w:eastAsia="Times New Roman"/>
        </w:rPr>
      </w:pPr>
    </w:p>
    <w:p w:rsidR="00FA17BF" w:rsidRPr="003C4B89" w:rsidRDefault="00783F38" w:rsidP="003C4B89">
      <w:pPr>
        <w:tabs>
          <w:tab w:val="left" w:pos="1080"/>
        </w:tabs>
        <w:jc w:val="both"/>
        <w:rPr>
          <w:rFonts w:eastAsia="Times New Roman"/>
          <w:bCs/>
        </w:rPr>
      </w:pPr>
      <w:r w:rsidRPr="003C4B89">
        <w:rPr>
          <w:rFonts w:eastAsia="Arial Unicode MS"/>
          <w:i/>
          <w:iCs/>
          <w:kern w:val="36"/>
          <w:u w:val="single"/>
        </w:rPr>
        <w:br w:type="page"/>
      </w:r>
      <w:bookmarkStart w:id="31" w:name="_Toc98575500"/>
    </w:p>
    <w:tbl>
      <w:tblPr>
        <w:tblStyle w:val="af8"/>
        <w:tblW w:w="0" w:type="auto"/>
        <w:tblInd w:w="7621" w:type="dxa"/>
        <w:tblLook w:val="04A0" w:firstRow="1" w:lastRow="0" w:firstColumn="1" w:lastColumn="0" w:noHBand="0" w:noVBand="1"/>
      </w:tblPr>
      <w:tblGrid>
        <w:gridCol w:w="2091"/>
      </w:tblGrid>
      <w:tr w:rsidR="000302CF" w:rsidTr="000302CF">
        <w:tc>
          <w:tcPr>
            <w:tcW w:w="2091" w:type="dxa"/>
            <w:tcBorders>
              <w:top w:val="nil"/>
              <w:left w:val="nil"/>
              <w:bottom w:val="nil"/>
              <w:right w:val="nil"/>
            </w:tcBorders>
          </w:tcPr>
          <w:p w:rsidR="000302CF" w:rsidRPr="000302CF" w:rsidRDefault="000302CF" w:rsidP="000302CF">
            <w:pPr>
              <w:tabs>
                <w:tab w:val="left" w:pos="1080"/>
              </w:tabs>
              <w:jc w:val="both"/>
              <w:rPr>
                <w:rFonts w:eastAsia="Times New Roman"/>
                <w:bCs/>
                <w:sz w:val="22"/>
                <w:szCs w:val="22"/>
              </w:rPr>
            </w:pPr>
            <w:r w:rsidRPr="000302CF">
              <w:rPr>
                <w:rFonts w:eastAsia="Times New Roman"/>
                <w:bCs/>
                <w:sz w:val="22"/>
                <w:szCs w:val="22"/>
              </w:rPr>
              <w:lastRenderedPageBreak/>
              <w:t>Приложение 4</w:t>
            </w:r>
          </w:p>
          <w:p w:rsidR="000302CF" w:rsidRDefault="000302CF" w:rsidP="000302CF">
            <w:pPr>
              <w:tabs>
                <w:tab w:val="left" w:pos="1080"/>
              </w:tabs>
              <w:jc w:val="both"/>
              <w:rPr>
                <w:rFonts w:eastAsia="Times New Roman"/>
                <w:bCs/>
              </w:rPr>
            </w:pPr>
            <w:r w:rsidRPr="000302CF">
              <w:rPr>
                <w:rFonts w:eastAsia="Times New Roman"/>
                <w:bCs/>
                <w:sz w:val="22"/>
                <w:szCs w:val="22"/>
              </w:rPr>
              <w:t>к Порядку</w:t>
            </w:r>
          </w:p>
        </w:tc>
      </w:tr>
    </w:tbl>
    <w:p w:rsidR="000302CF" w:rsidRDefault="000302CF" w:rsidP="003C4B89">
      <w:pPr>
        <w:tabs>
          <w:tab w:val="left" w:pos="1080"/>
        </w:tabs>
        <w:jc w:val="both"/>
        <w:rPr>
          <w:rFonts w:eastAsia="Times New Roman"/>
          <w:bCs/>
        </w:rPr>
      </w:pPr>
    </w:p>
    <w:p w:rsidR="00783F38" w:rsidRPr="003C4B89" w:rsidRDefault="00783F38" w:rsidP="003C4B89">
      <w:pPr>
        <w:jc w:val="center"/>
        <w:outlineLvl w:val="0"/>
        <w:rPr>
          <w:rFonts w:eastAsia="Arial Unicode MS"/>
          <w:b/>
          <w:bCs/>
          <w:kern w:val="36"/>
        </w:rPr>
      </w:pPr>
      <w:bookmarkStart w:id="32" w:name="_Toc491172658"/>
      <w:r w:rsidRPr="003C4B89">
        <w:rPr>
          <w:rFonts w:eastAsia="Arial Unicode MS"/>
          <w:b/>
          <w:bCs/>
          <w:kern w:val="36"/>
        </w:rPr>
        <w:t>Порядок информационного обеспечения продажи непрофильных активов с участием ограниченного круга претендентов</w:t>
      </w:r>
      <w:bookmarkEnd w:id="31"/>
      <w:bookmarkEnd w:id="32"/>
    </w:p>
    <w:p w:rsidR="00783F38" w:rsidRPr="003C4B89" w:rsidRDefault="00783F38" w:rsidP="003C4B89">
      <w:pPr>
        <w:numPr>
          <w:ilvl w:val="0"/>
          <w:numId w:val="20"/>
        </w:numPr>
        <w:autoSpaceDE w:val="0"/>
        <w:autoSpaceDN w:val="0"/>
        <w:adjustRightInd w:val="0"/>
        <w:ind w:left="0" w:firstLine="709"/>
        <w:jc w:val="both"/>
        <w:rPr>
          <w:rFonts w:eastAsia="Times New Roman"/>
        </w:rPr>
      </w:pPr>
      <w:r w:rsidRPr="003C4B89">
        <w:rPr>
          <w:rFonts w:eastAsia="Times New Roman"/>
        </w:rPr>
        <w:t>С целью определения ограниченного круга претендентов для участия в продаже непрофильных активов агент организует публикацию анонса продажи, являющегося предварительным информационным сообщением о намерении провести конкурентную продажу. Публикация анонса может проводиться следующими способами:</w:t>
      </w:r>
    </w:p>
    <w:p w:rsidR="00783F38" w:rsidRPr="003C4B89" w:rsidRDefault="00783F38" w:rsidP="003C4B89">
      <w:pPr>
        <w:ind w:firstLine="709"/>
        <w:jc w:val="both"/>
        <w:rPr>
          <w:rFonts w:eastAsia="Times New Roman"/>
        </w:rPr>
      </w:pPr>
      <w:r w:rsidRPr="003C4B89">
        <w:rPr>
          <w:rFonts w:eastAsia="Times New Roman"/>
        </w:rPr>
        <w:t xml:space="preserve">а) размещение </w:t>
      </w:r>
      <w:r w:rsidR="005E2175" w:rsidRPr="003C4B89">
        <w:rPr>
          <w:rFonts w:eastAsia="Times New Roman"/>
        </w:rPr>
        <w:t xml:space="preserve">на официальных сайтах </w:t>
      </w:r>
      <w:r w:rsidR="007A28A2" w:rsidRPr="003C4B89">
        <w:rPr>
          <w:rFonts w:eastAsia="Times New Roman"/>
        </w:rPr>
        <w:t xml:space="preserve">ПАО «Россети» и </w:t>
      </w:r>
      <w:r w:rsidR="00F72094" w:rsidRPr="003C4B89">
        <w:rPr>
          <w:rFonts w:eastAsia="Times New Roman"/>
        </w:rPr>
        <w:t>Общества</w:t>
      </w:r>
      <w:r w:rsidR="005E2175" w:rsidRPr="003C4B89">
        <w:rPr>
          <w:rFonts w:eastAsia="Times New Roman"/>
        </w:rPr>
        <w:t xml:space="preserve"> в информационно-телекоммуникационной сети Интернет, на официальном сайте агента в информационно-телекоммуникационной сети Интернет, на официальном сайте в информационно-телекоммуникационной сети Интернет для размещения информации о проведении торгов в соответствии с </w:t>
      </w:r>
      <w:r w:rsidR="005E2175" w:rsidRPr="003C4B89">
        <w:t>Постановлением Правительства Российской Федерации от 10.09.2012 №909</w:t>
      </w:r>
      <w:r w:rsidRPr="003C4B89">
        <w:rPr>
          <w:rFonts w:eastAsia="Times New Roman"/>
        </w:rPr>
        <w:t>;</w:t>
      </w:r>
    </w:p>
    <w:p w:rsidR="00783F38" w:rsidRPr="003C4B89" w:rsidRDefault="00783F38" w:rsidP="003C4B89">
      <w:pPr>
        <w:ind w:firstLine="709"/>
        <w:jc w:val="both"/>
        <w:rPr>
          <w:rFonts w:eastAsia="Times New Roman"/>
        </w:rPr>
      </w:pPr>
      <w:r w:rsidRPr="003C4B89">
        <w:rPr>
          <w:rFonts w:eastAsia="Times New Roman"/>
        </w:rPr>
        <w:t>б) публикация в федеральных и/или местных средствах массовой информации;</w:t>
      </w:r>
    </w:p>
    <w:p w:rsidR="00783F38" w:rsidRPr="003C4B89" w:rsidRDefault="00783F38" w:rsidP="003C4B89">
      <w:pPr>
        <w:ind w:firstLine="709"/>
        <w:jc w:val="both"/>
        <w:rPr>
          <w:rFonts w:eastAsia="Times New Roman"/>
        </w:rPr>
      </w:pPr>
      <w:r w:rsidRPr="003C4B89">
        <w:rPr>
          <w:rFonts w:eastAsia="Times New Roman"/>
        </w:rPr>
        <w:t>в) адресная рассылка потенциальным претендентам;</w:t>
      </w:r>
    </w:p>
    <w:p w:rsidR="00783F38" w:rsidRPr="003C4B89" w:rsidRDefault="00783F38" w:rsidP="003C4B89">
      <w:pPr>
        <w:ind w:firstLine="709"/>
        <w:jc w:val="both"/>
        <w:rPr>
          <w:rFonts w:eastAsia="Times New Roman"/>
        </w:rPr>
      </w:pPr>
      <w:r w:rsidRPr="003C4B89">
        <w:rPr>
          <w:rFonts w:eastAsia="Times New Roman"/>
        </w:rPr>
        <w:t>г) иные способы публикации.</w:t>
      </w:r>
    </w:p>
    <w:p w:rsidR="00783F38" w:rsidRPr="003C4B89" w:rsidRDefault="00783F38" w:rsidP="003C4B89">
      <w:pPr>
        <w:numPr>
          <w:ilvl w:val="0"/>
          <w:numId w:val="20"/>
        </w:numPr>
        <w:autoSpaceDE w:val="0"/>
        <w:autoSpaceDN w:val="0"/>
        <w:adjustRightInd w:val="0"/>
        <w:ind w:left="0" w:firstLine="709"/>
        <w:jc w:val="both"/>
        <w:rPr>
          <w:rFonts w:eastAsia="Times New Roman"/>
        </w:rPr>
      </w:pPr>
      <w:r w:rsidRPr="003C4B89">
        <w:rPr>
          <w:rFonts w:eastAsia="Times New Roman"/>
        </w:rPr>
        <w:t>Анонс должен содержать следующую информацию:</w:t>
      </w:r>
    </w:p>
    <w:p w:rsidR="00783F38" w:rsidRPr="003C4B89" w:rsidRDefault="00783F38" w:rsidP="003C4B89">
      <w:pPr>
        <w:ind w:firstLine="709"/>
        <w:jc w:val="both"/>
        <w:rPr>
          <w:rFonts w:eastAsia="Times New Roman"/>
        </w:rPr>
      </w:pPr>
      <w:r w:rsidRPr="003C4B89">
        <w:rPr>
          <w:rFonts w:eastAsia="Times New Roman"/>
        </w:rPr>
        <w:t>а) сообщение о намерении провести продажу непрофильных активов с указанием их наименования и местонахождения;</w:t>
      </w:r>
    </w:p>
    <w:p w:rsidR="00783F38" w:rsidRPr="003C4B89" w:rsidRDefault="00783F38" w:rsidP="003C4B89">
      <w:pPr>
        <w:ind w:firstLine="709"/>
        <w:jc w:val="both"/>
        <w:rPr>
          <w:rFonts w:eastAsia="Times New Roman"/>
        </w:rPr>
      </w:pPr>
      <w:r w:rsidRPr="003C4B89">
        <w:rPr>
          <w:rFonts w:eastAsia="Times New Roman"/>
        </w:rPr>
        <w:t>б) сообщение о том, что анонс не является извещением о проведении продажи и не может никем рассматриваться, как приглашение принять в ней участие;</w:t>
      </w:r>
    </w:p>
    <w:p w:rsidR="00783F38" w:rsidRPr="003C4B89" w:rsidRDefault="00783F38" w:rsidP="003C4B89">
      <w:pPr>
        <w:ind w:firstLine="709"/>
        <w:jc w:val="both"/>
        <w:rPr>
          <w:rFonts w:eastAsia="Times New Roman"/>
        </w:rPr>
      </w:pPr>
      <w:r w:rsidRPr="003C4B89">
        <w:rPr>
          <w:rFonts w:eastAsia="Times New Roman"/>
        </w:rPr>
        <w:t>в) перечисление ограничений для претендентов на участие в продаже в соответствии с законодательством Российской Федерации;</w:t>
      </w:r>
    </w:p>
    <w:p w:rsidR="00783F38" w:rsidRPr="003C4B89" w:rsidRDefault="00783F38" w:rsidP="003C4B89">
      <w:pPr>
        <w:ind w:firstLine="709"/>
        <w:jc w:val="both"/>
        <w:rPr>
          <w:rFonts w:eastAsia="Times New Roman"/>
        </w:rPr>
      </w:pPr>
      <w:r w:rsidRPr="003C4B89">
        <w:rPr>
          <w:rFonts w:eastAsia="Times New Roman"/>
        </w:rPr>
        <w:t>г) приглашение лицам, заинтересованным в приобретении активов и не подпадающим под ограничения, сообщить агенту о своем намерении приобрести непрофильные активы;</w:t>
      </w:r>
    </w:p>
    <w:p w:rsidR="00783F38" w:rsidRPr="003C4B89" w:rsidRDefault="00783F38" w:rsidP="003C4B89">
      <w:pPr>
        <w:ind w:firstLine="709"/>
        <w:jc w:val="both"/>
        <w:rPr>
          <w:rFonts w:eastAsia="Times New Roman"/>
        </w:rPr>
      </w:pPr>
      <w:r w:rsidRPr="003C4B89">
        <w:rPr>
          <w:rFonts w:eastAsia="Times New Roman"/>
        </w:rPr>
        <w:t>д) наименование агента, почтовый адрес, контактные телефоны, адрес электронной почты, по которым заинтересованные лица могут сообщить агенту о своем желании принять участие в продаже непрофильных активов и оставить свою контактную информацию;</w:t>
      </w:r>
    </w:p>
    <w:p w:rsidR="00783F38" w:rsidRPr="003C4B89" w:rsidRDefault="00783F38" w:rsidP="003C4B89">
      <w:pPr>
        <w:ind w:firstLine="709"/>
        <w:jc w:val="both"/>
        <w:rPr>
          <w:rFonts w:eastAsia="Times New Roman"/>
        </w:rPr>
      </w:pPr>
      <w:r w:rsidRPr="003C4B89">
        <w:rPr>
          <w:rFonts w:eastAsia="Times New Roman"/>
        </w:rPr>
        <w:t>е) срок</w:t>
      </w:r>
      <w:r w:rsidRPr="003C4B89">
        <w:rPr>
          <w:rFonts w:eastAsia="Times New Roman"/>
          <w:vertAlign w:val="superscript"/>
        </w:rPr>
        <w:footnoteReference w:id="7"/>
      </w:r>
      <w:r w:rsidRPr="003C4B89">
        <w:rPr>
          <w:rFonts w:eastAsia="Times New Roman"/>
        </w:rPr>
        <w:t>, в течение которого все желающие и не подпадающие под ограничения лица могут заявить о своей заинтересованности в приобретении активов;</w:t>
      </w:r>
    </w:p>
    <w:p w:rsidR="00783F38" w:rsidRPr="003C4B89" w:rsidRDefault="00783F38" w:rsidP="003C4B89">
      <w:pPr>
        <w:ind w:firstLine="709"/>
        <w:jc w:val="both"/>
        <w:rPr>
          <w:rFonts w:eastAsia="Times New Roman"/>
        </w:rPr>
      </w:pPr>
      <w:r w:rsidRPr="003C4B89">
        <w:rPr>
          <w:rFonts w:eastAsia="Times New Roman"/>
        </w:rPr>
        <w:t>ж) сообщение о том, что после получения агентом информации о заинтересованности лица в приобретении непрофильных активов ему в индивидуальном порядке будет направлено извещение о продаже;</w:t>
      </w:r>
    </w:p>
    <w:p w:rsidR="00783F38" w:rsidRPr="003C4B89" w:rsidRDefault="00783F38" w:rsidP="003C4B89">
      <w:pPr>
        <w:ind w:firstLine="709"/>
        <w:jc w:val="both"/>
        <w:rPr>
          <w:rFonts w:eastAsia="Times New Roman"/>
        </w:rPr>
      </w:pPr>
      <w:r w:rsidRPr="003C4B89">
        <w:rPr>
          <w:rFonts w:eastAsia="Times New Roman"/>
        </w:rPr>
        <w:t xml:space="preserve">з) иная существенная информация, которую агент, по согласованию с </w:t>
      </w:r>
      <w:r w:rsidR="008B70D2" w:rsidRPr="003C4B89">
        <w:rPr>
          <w:rFonts w:eastAsia="Times New Roman"/>
        </w:rPr>
        <w:t>Обществом</w:t>
      </w:r>
      <w:r w:rsidRPr="003C4B89">
        <w:rPr>
          <w:rFonts w:eastAsia="Times New Roman"/>
        </w:rPr>
        <w:t>, сочтет целесообразным разместить в анонсе.</w:t>
      </w:r>
    </w:p>
    <w:p w:rsidR="00783F38" w:rsidRPr="003C4B89" w:rsidRDefault="00783F38" w:rsidP="003C4B89">
      <w:pPr>
        <w:numPr>
          <w:ilvl w:val="0"/>
          <w:numId w:val="20"/>
        </w:numPr>
        <w:autoSpaceDE w:val="0"/>
        <w:autoSpaceDN w:val="0"/>
        <w:adjustRightInd w:val="0"/>
        <w:ind w:left="0" w:firstLine="709"/>
        <w:jc w:val="both"/>
        <w:rPr>
          <w:rFonts w:eastAsia="Times New Roman"/>
        </w:rPr>
      </w:pPr>
      <w:r w:rsidRPr="003C4B89">
        <w:rPr>
          <w:rFonts w:eastAsia="Times New Roman"/>
        </w:rPr>
        <w:t xml:space="preserve">После получения информации о заинтересованности лица, не подпадающего под ограничения, указанные в анонсе, в приобретении непрофильных активов агент направляет ему извещение о продаже, оформленное в соответствии с требованиями настоящего </w:t>
      </w:r>
      <w:r w:rsidR="00D93515" w:rsidRPr="003C4B89">
        <w:rPr>
          <w:rFonts w:eastAsia="Times New Roman"/>
        </w:rPr>
        <w:t>Порядка</w:t>
      </w:r>
      <w:r w:rsidRPr="003C4B89">
        <w:rPr>
          <w:rFonts w:eastAsia="Times New Roman"/>
        </w:rPr>
        <w:t>.</w:t>
      </w:r>
    </w:p>
    <w:p w:rsidR="00783F38" w:rsidRPr="003C4B89" w:rsidRDefault="00783F38" w:rsidP="003C4B89">
      <w:pPr>
        <w:numPr>
          <w:ilvl w:val="0"/>
          <w:numId w:val="20"/>
        </w:numPr>
        <w:autoSpaceDE w:val="0"/>
        <w:autoSpaceDN w:val="0"/>
        <w:adjustRightInd w:val="0"/>
        <w:ind w:left="0" w:firstLine="709"/>
        <w:jc w:val="both"/>
        <w:rPr>
          <w:rFonts w:eastAsia="Times New Roman"/>
        </w:rPr>
      </w:pPr>
      <w:r w:rsidRPr="003C4B89">
        <w:rPr>
          <w:rFonts w:eastAsia="Times New Roman"/>
        </w:rPr>
        <w:t xml:space="preserve">В случае продажи без привлечения агента, информационное обеспечение в соответствии с настоящим порядком осуществляется подразделением </w:t>
      </w:r>
      <w:r w:rsidR="00F72094" w:rsidRPr="003C4B89">
        <w:rPr>
          <w:rFonts w:eastAsia="Times New Roman"/>
        </w:rPr>
        <w:t>Общества</w:t>
      </w:r>
      <w:r w:rsidR="003F04C4">
        <w:rPr>
          <w:rFonts w:eastAsia="Times New Roman"/>
        </w:rPr>
        <w:t xml:space="preserve">, </w:t>
      </w:r>
      <w:r w:rsidRPr="003C4B89">
        <w:rPr>
          <w:rFonts w:eastAsia="Times New Roman"/>
        </w:rPr>
        <w:t>ответственным за продажу.</w:t>
      </w:r>
    </w:p>
    <w:p w:rsidR="003F04C4" w:rsidRDefault="00783F38" w:rsidP="003C4B89">
      <w:pPr>
        <w:tabs>
          <w:tab w:val="left" w:pos="1080"/>
        </w:tabs>
        <w:jc w:val="both"/>
        <w:rPr>
          <w:rFonts w:eastAsia="Arial Unicode MS"/>
          <w:b/>
          <w:bCs/>
          <w:kern w:val="36"/>
        </w:rPr>
      </w:pPr>
      <w:r w:rsidRPr="003C4B89">
        <w:rPr>
          <w:rFonts w:eastAsia="Arial Unicode MS"/>
          <w:b/>
          <w:bCs/>
          <w:kern w:val="36"/>
        </w:rPr>
        <w:br w:type="page"/>
      </w:r>
    </w:p>
    <w:tbl>
      <w:tblPr>
        <w:tblStyle w:val="af8"/>
        <w:tblW w:w="3225" w:type="dxa"/>
        <w:tblInd w:w="7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5"/>
      </w:tblGrid>
      <w:tr w:rsidR="003F04C4" w:rsidRPr="003F04C4" w:rsidTr="003F04C4">
        <w:tc>
          <w:tcPr>
            <w:tcW w:w="3225" w:type="dxa"/>
          </w:tcPr>
          <w:p w:rsidR="003F04C4" w:rsidRPr="003F04C4" w:rsidRDefault="003F04C4" w:rsidP="003F04C4">
            <w:pPr>
              <w:tabs>
                <w:tab w:val="left" w:pos="1080"/>
              </w:tabs>
              <w:jc w:val="both"/>
              <w:rPr>
                <w:rFonts w:eastAsia="Times New Roman"/>
                <w:bCs/>
                <w:sz w:val="22"/>
                <w:szCs w:val="22"/>
              </w:rPr>
            </w:pPr>
            <w:r w:rsidRPr="003F04C4">
              <w:rPr>
                <w:rFonts w:eastAsia="Times New Roman"/>
                <w:bCs/>
                <w:sz w:val="22"/>
                <w:szCs w:val="22"/>
              </w:rPr>
              <w:lastRenderedPageBreak/>
              <w:t>Приложение 5</w:t>
            </w:r>
          </w:p>
          <w:p w:rsidR="003F04C4" w:rsidRPr="003F04C4" w:rsidRDefault="003F04C4" w:rsidP="003F04C4">
            <w:pPr>
              <w:tabs>
                <w:tab w:val="left" w:pos="1080"/>
              </w:tabs>
              <w:jc w:val="both"/>
              <w:rPr>
                <w:rFonts w:eastAsia="Arial Unicode MS"/>
                <w:b/>
                <w:bCs/>
                <w:kern w:val="36"/>
                <w:sz w:val="22"/>
                <w:szCs w:val="22"/>
              </w:rPr>
            </w:pPr>
            <w:r w:rsidRPr="003F04C4">
              <w:rPr>
                <w:rFonts w:eastAsia="Times New Roman"/>
                <w:bCs/>
                <w:sz w:val="22"/>
                <w:szCs w:val="22"/>
              </w:rPr>
              <w:t>к Порядку</w:t>
            </w:r>
          </w:p>
        </w:tc>
      </w:tr>
    </w:tbl>
    <w:p w:rsidR="00783F38" w:rsidRPr="003C4B89" w:rsidRDefault="00783F38" w:rsidP="003C4B89">
      <w:pPr>
        <w:jc w:val="center"/>
        <w:outlineLvl w:val="0"/>
        <w:rPr>
          <w:rFonts w:eastAsia="Arial Unicode MS"/>
          <w:b/>
          <w:bCs/>
          <w:kern w:val="36"/>
        </w:rPr>
      </w:pPr>
    </w:p>
    <w:p w:rsidR="00783F38" w:rsidRPr="003C4B89" w:rsidRDefault="00783F38" w:rsidP="003C4B89">
      <w:pPr>
        <w:jc w:val="center"/>
        <w:outlineLvl w:val="0"/>
        <w:rPr>
          <w:rFonts w:eastAsia="Arial Unicode MS"/>
          <w:b/>
          <w:bCs/>
          <w:kern w:val="36"/>
        </w:rPr>
      </w:pPr>
      <w:bookmarkStart w:id="33" w:name="_Toc491172659"/>
      <w:r w:rsidRPr="003C4B89">
        <w:rPr>
          <w:rFonts w:eastAsia="Arial Unicode MS"/>
          <w:b/>
          <w:bCs/>
          <w:kern w:val="36"/>
        </w:rPr>
        <w:t>Требования к содержанию отчета об итогах продажи непрофильных активов</w:t>
      </w:r>
      <w:bookmarkEnd w:id="33"/>
    </w:p>
    <w:p w:rsidR="00783F38" w:rsidRPr="003C4B89" w:rsidRDefault="00783F38" w:rsidP="003C4B89">
      <w:pPr>
        <w:numPr>
          <w:ilvl w:val="0"/>
          <w:numId w:val="17"/>
        </w:numPr>
        <w:autoSpaceDE w:val="0"/>
        <w:autoSpaceDN w:val="0"/>
        <w:adjustRightInd w:val="0"/>
        <w:ind w:left="0" w:firstLine="709"/>
        <w:jc w:val="both"/>
        <w:rPr>
          <w:rFonts w:eastAsia="Times New Roman"/>
          <w:b/>
          <w:bCs/>
          <w:color w:val="000000"/>
        </w:rPr>
      </w:pPr>
      <w:r w:rsidRPr="003C4B89">
        <w:rPr>
          <w:rFonts w:eastAsia="Times New Roman"/>
          <w:b/>
          <w:bCs/>
          <w:color w:val="000000"/>
        </w:rPr>
        <w:t>Общие сведения</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 xml:space="preserve">Наименование </w:t>
      </w:r>
      <w:r w:rsidR="001D445A" w:rsidRPr="003C4B89">
        <w:rPr>
          <w:rFonts w:eastAsia="Times New Roman"/>
        </w:rPr>
        <w:t>Общества</w:t>
      </w:r>
      <w:r w:rsidRPr="003C4B89">
        <w:rPr>
          <w:rFonts w:eastAsia="Times New Roman"/>
        </w:rPr>
        <w:t>.</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Наименование, основные характеристики продаваемого имущества.</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Местонахождение продаваемого имущества.</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Остаточная стоимость имущества по балансу, руб.</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Рыночная стоимость имущества, руб.</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Сведения об обременениях имущества и ограничениях в использовании имущества.</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Способ продажи.</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Форма продажи (открытая по составу участников или с участием ограниченного круга претендентов).</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Дата и место опубликования извещения о продаже (в случае проведения продажи, открытой по составу участников).</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Дата и место опубликования анонса (в случае проведения продажи с участием ограниченного круга претендентов).</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Дата и место публикации или размещения рекламных объявлений.</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Дополнительные действия агента, направленные на продажу имущества.</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Даты (дата, время в часах и минутах) начала и окончания приема заявок.</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Дата проведения (подведения итогов) продажи.</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Участники продажи.</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Претенденты, не допущенные к регистрации заявок, к участию в продаже и причины отказа.</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color w:val="000000"/>
        </w:rPr>
      </w:pPr>
      <w:r w:rsidRPr="003C4B89">
        <w:rPr>
          <w:rFonts w:eastAsia="Times New Roman"/>
          <w:color w:val="000000"/>
        </w:rPr>
        <w:t>Информация о договоре купли-продажи:</w:t>
      </w:r>
    </w:p>
    <w:p w:rsidR="00783F38" w:rsidRPr="003C4B89" w:rsidRDefault="00783F38" w:rsidP="003C4B89">
      <w:pPr>
        <w:ind w:firstLine="709"/>
        <w:jc w:val="both"/>
        <w:rPr>
          <w:rFonts w:eastAsia="Times New Roman"/>
        </w:rPr>
      </w:pPr>
      <w:r w:rsidRPr="003C4B89">
        <w:rPr>
          <w:rFonts w:eastAsia="Times New Roman"/>
        </w:rPr>
        <w:t>а) покупатель;</w:t>
      </w:r>
    </w:p>
    <w:p w:rsidR="00783F38" w:rsidRPr="003C4B89" w:rsidRDefault="00783F38" w:rsidP="003C4B89">
      <w:pPr>
        <w:ind w:firstLine="709"/>
        <w:jc w:val="both"/>
        <w:rPr>
          <w:rFonts w:eastAsia="Times New Roman"/>
        </w:rPr>
      </w:pPr>
      <w:r w:rsidRPr="003C4B89">
        <w:rPr>
          <w:rFonts w:eastAsia="Times New Roman"/>
        </w:rPr>
        <w:t>б) цена продажи, руб.;</w:t>
      </w:r>
    </w:p>
    <w:p w:rsidR="00783F38" w:rsidRPr="003C4B89" w:rsidRDefault="00783F38" w:rsidP="003C4B89">
      <w:pPr>
        <w:ind w:firstLine="709"/>
        <w:jc w:val="both"/>
        <w:rPr>
          <w:rFonts w:eastAsia="Times New Roman"/>
        </w:rPr>
      </w:pPr>
      <w:r w:rsidRPr="003C4B89">
        <w:rPr>
          <w:rFonts w:eastAsia="Times New Roman"/>
        </w:rPr>
        <w:t>в) условия и сроки заключения;</w:t>
      </w:r>
    </w:p>
    <w:p w:rsidR="00783F38" w:rsidRPr="003C4B89" w:rsidRDefault="00783F38" w:rsidP="003C4B89">
      <w:pPr>
        <w:ind w:firstLine="709"/>
        <w:jc w:val="both"/>
        <w:rPr>
          <w:rFonts w:eastAsia="Times New Roman"/>
        </w:rPr>
      </w:pPr>
      <w:r w:rsidRPr="003C4B89">
        <w:rPr>
          <w:rFonts w:eastAsia="Times New Roman"/>
        </w:rPr>
        <w:t>г) информация об оплате имущества покупателем.</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color w:val="000000"/>
        </w:rPr>
      </w:pPr>
      <w:r w:rsidRPr="003C4B89">
        <w:rPr>
          <w:rFonts w:eastAsia="Times New Roman"/>
        </w:rPr>
        <w:t>Причины признания продажи несостоявшейся.</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Комиссионное вознаграждение агента, руб. и % от цены продажи.</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Расходы агента, руб. (с приложением оправдательных документов):</w:t>
      </w:r>
    </w:p>
    <w:p w:rsidR="00783F38" w:rsidRPr="003C4B89" w:rsidRDefault="00783F38" w:rsidP="003C4B89">
      <w:pPr>
        <w:ind w:firstLine="709"/>
        <w:jc w:val="both"/>
        <w:rPr>
          <w:rFonts w:eastAsia="Times New Roman"/>
        </w:rPr>
      </w:pPr>
      <w:r w:rsidRPr="003C4B89">
        <w:rPr>
          <w:rFonts w:eastAsia="Times New Roman"/>
        </w:rPr>
        <w:t>а) на публикацию извещения о продаже;</w:t>
      </w:r>
    </w:p>
    <w:p w:rsidR="00783F38" w:rsidRPr="003C4B89" w:rsidRDefault="00783F38" w:rsidP="003C4B89">
      <w:pPr>
        <w:ind w:firstLine="709"/>
        <w:jc w:val="both"/>
        <w:rPr>
          <w:rFonts w:eastAsia="Times New Roman"/>
        </w:rPr>
      </w:pPr>
      <w:r w:rsidRPr="003C4B89">
        <w:rPr>
          <w:rFonts w:eastAsia="Times New Roman"/>
        </w:rPr>
        <w:t>б) на размещение рекламы и дополнительные действия, направленные на продажу имущества;</w:t>
      </w:r>
    </w:p>
    <w:p w:rsidR="00783F38" w:rsidRPr="003C4B89" w:rsidRDefault="00783F38" w:rsidP="003C4B89">
      <w:pPr>
        <w:ind w:firstLine="709"/>
        <w:jc w:val="both"/>
        <w:rPr>
          <w:rFonts w:eastAsia="Times New Roman"/>
        </w:rPr>
      </w:pPr>
      <w:r w:rsidRPr="003C4B89">
        <w:rPr>
          <w:rFonts w:eastAsia="Times New Roman"/>
        </w:rPr>
        <w:t>в) командировочные расходы;</w:t>
      </w:r>
    </w:p>
    <w:p w:rsidR="00783F38" w:rsidRPr="003C4B89" w:rsidRDefault="00783F38" w:rsidP="003C4B89">
      <w:pPr>
        <w:ind w:firstLine="709"/>
        <w:jc w:val="both"/>
        <w:rPr>
          <w:rFonts w:eastAsia="Times New Roman"/>
        </w:rPr>
      </w:pPr>
      <w:r w:rsidRPr="003C4B89">
        <w:rPr>
          <w:rFonts w:eastAsia="Times New Roman"/>
        </w:rPr>
        <w:t>г) на рассылку претендентам документации.</w:t>
      </w:r>
    </w:p>
    <w:p w:rsidR="00783F38" w:rsidRPr="003C4B89" w:rsidRDefault="00783F38" w:rsidP="003C4B89">
      <w:pPr>
        <w:numPr>
          <w:ilvl w:val="0"/>
          <w:numId w:val="17"/>
        </w:numPr>
        <w:autoSpaceDE w:val="0"/>
        <w:autoSpaceDN w:val="0"/>
        <w:adjustRightInd w:val="0"/>
        <w:ind w:left="0" w:firstLine="709"/>
        <w:jc w:val="both"/>
        <w:rPr>
          <w:rFonts w:eastAsia="Times New Roman"/>
          <w:b/>
          <w:bCs/>
          <w:color w:val="000000"/>
        </w:rPr>
      </w:pPr>
      <w:r w:rsidRPr="003C4B89">
        <w:rPr>
          <w:rFonts w:eastAsia="Times New Roman"/>
          <w:b/>
          <w:bCs/>
          <w:color w:val="000000"/>
        </w:rPr>
        <w:t>Сведения, дополнительно представляемые при продаже на аукционе</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Форма проведения аукциона по способу подачи предложений о цене имущества (закрытая или открытая).</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Начальная цена имущества, руб.</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Шаг аукциона (при открытой форме подачи предложений о цене), руб.</w:t>
      </w:r>
    </w:p>
    <w:p w:rsidR="00783F38" w:rsidRPr="003C4B89" w:rsidRDefault="00783F38" w:rsidP="003C4B89">
      <w:pPr>
        <w:numPr>
          <w:ilvl w:val="0"/>
          <w:numId w:val="17"/>
        </w:numPr>
        <w:autoSpaceDE w:val="0"/>
        <w:autoSpaceDN w:val="0"/>
        <w:adjustRightInd w:val="0"/>
        <w:ind w:left="0" w:firstLine="709"/>
        <w:jc w:val="both"/>
        <w:rPr>
          <w:rFonts w:eastAsia="Times New Roman"/>
          <w:b/>
          <w:bCs/>
          <w:color w:val="000000"/>
        </w:rPr>
      </w:pPr>
      <w:r w:rsidRPr="003C4B89">
        <w:rPr>
          <w:rFonts w:eastAsia="Times New Roman"/>
          <w:b/>
          <w:bCs/>
          <w:color w:val="000000"/>
        </w:rPr>
        <w:t>Сведения, дополнительно представляемые при продаже посредством публичного предложения</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Начальная цена имущества, руб.</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Шаг понижения цены, руб.</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Период/время понижения цены.</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Цена отсечения, руб.,</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Начальная цена имущества (в случае проведения торгов в форме аукциона).</w:t>
      </w:r>
    </w:p>
    <w:p w:rsidR="00783F38" w:rsidRPr="003C4B89" w:rsidRDefault="00783F38" w:rsidP="003C4B89">
      <w:pPr>
        <w:numPr>
          <w:ilvl w:val="1"/>
          <w:numId w:val="17"/>
        </w:numPr>
        <w:tabs>
          <w:tab w:val="num" w:pos="540"/>
        </w:tabs>
        <w:autoSpaceDE w:val="0"/>
        <w:autoSpaceDN w:val="0"/>
        <w:adjustRightInd w:val="0"/>
        <w:ind w:left="0" w:firstLine="709"/>
        <w:jc w:val="both"/>
        <w:rPr>
          <w:rFonts w:eastAsia="Times New Roman"/>
        </w:rPr>
      </w:pPr>
      <w:r w:rsidRPr="003C4B89">
        <w:rPr>
          <w:rFonts w:eastAsia="Times New Roman"/>
        </w:rPr>
        <w:t>Шаг аукциона на повышение (в случае продажи на аукционе).</w:t>
      </w:r>
    </w:p>
    <w:p w:rsidR="004E3F93" w:rsidRPr="003C4B89" w:rsidRDefault="004E3F93" w:rsidP="003C4B89">
      <w:pPr>
        <w:tabs>
          <w:tab w:val="num" w:pos="780"/>
        </w:tabs>
        <w:autoSpaceDE w:val="0"/>
        <w:autoSpaceDN w:val="0"/>
        <w:adjustRightInd w:val="0"/>
        <w:jc w:val="both"/>
        <w:rPr>
          <w:rFonts w:eastAsia="Times New Roman"/>
        </w:rPr>
      </w:pPr>
    </w:p>
    <w:sectPr w:rsidR="004E3F93" w:rsidRPr="003C4B89" w:rsidSect="00EE1A1B">
      <w:headerReference w:type="default" r:id="rId9"/>
      <w:pgSz w:w="11906" w:h="16838"/>
      <w:pgMar w:top="1134" w:right="709"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110" w:rsidRDefault="00222110" w:rsidP="00854FB3">
      <w:r>
        <w:separator/>
      </w:r>
    </w:p>
  </w:endnote>
  <w:endnote w:type="continuationSeparator" w:id="0">
    <w:p w:rsidR="00222110" w:rsidRDefault="00222110" w:rsidP="00854FB3">
      <w:r>
        <w:continuationSeparator/>
      </w:r>
    </w:p>
  </w:endnote>
  <w:endnote w:type="continuationNotice" w:id="1">
    <w:p w:rsidR="00222110" w:rsidRDefault="002221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110" w:rsidRDefault="00222110" w:rsidP="00854FB3">
      <w:r>
        <w:separator/>
      </w:r>
    </w:p>
  </w:footnote>
  <w:footnote w:type="continuationSeparator" w:id="0">
    <w:p w:rsidR="00222110" w:rsidRDefault="00222110" w:rsidP="00854FB3">
      <w:r>
        <w:continuationSeparator/>
      </w:r>
    </w:p>
  </w:footnote>
  <w:footnote w:type="continuationNotice" w:id="1">
    <w:p w:rsidR="00222110" w:rsidRDefault="00222110"/>
  </w:footnote>
  <w:footnote w:id="2">
    <w:p w:rsidR="00AE1755" w:rsidRDefault="00AE1755">
      <w:pPr>
        <w:pStyle w:val="a5"/>
      </w:pPr>
      <w:r>
        <w:rPr>
          <w:rStyle w:val="a7"/>
        </w:rPr>
        <w:footnoteRef/>
      </w:r>
      <w:r>
        <w:t xml:space="preserve"> </w:t>
      </w:r>
      <w:r w:rsidRPr="008B70D2">
        <w:t xml:space="preserve">В случае продажи без привлечения агента – на основании отчета ответственного подразделения </w:t>
      </w:r>
      <w:r>
        <w:t>Общества</w:t>
      </w:r>
      <w:r w:rsidRPr="008B70D2">
        <w:t>, организующего продажу</w:t>
      </w:r>
    </w:p>
  </w:footnote>
  <w:footnote w:id="3">
    <w:p w:rsidR="00AE1755" w:rsidRDefault="00AE1755">
      <w:pPr>
        <w:pStyle w:val="a5"/>
      </w:pPr>
      <w:r>
        <w:rPr>
          <w:rStyle w:val="a7"/>
        </w:rPr>
        <w:footnoteRef/>
      </w:r>
      <w:r>
        <w:t xml:space="preserve"> </w:t>
      </w:r>
      <w:r w:rsidRPr="003665DC">
        <w:t xml:space="preserve">В случае продажи без привлечения агента – на основании отчета ответственного подразделения </w:t>
      </w:r>
      <w:r>
        <w:t>Общества</w:t>
      </w:r>
      <w:r w:rsidRPr="003665DC">
        <w:t>, организующего продажу</w:t>
      </w:r>
    </w:p>
  </w:footnote>
  <w:footnote w:id="4">
    <w:p w:rsidR="00AE1755" w:rsidRDefault="00AE1755" w:rsidP="00783F38">
      <w:pPr>
        <w:pStyle w:val="a5"/>
      </w:pPr>
      <w:r>
        <w:rPr>
          <w:rStyle w:val="a7"/>
        </w:rPr>
        <w:footnoteRef/>
      </w:r>
      <w:r>
        <w:t xml:space="preserve"> В случае продажи без привлечения агента – подразделения Общества, организующего продажу.</w:t>
      </w:r>
    </w:p>
  </w:footnote>
  <w:footnote w:id="5">
    <w:p w:rsidR="00AE1755" w:rsidRPr="00F935E7" w:rsidRDefault="00AE1755">
      <w:pPr>
        <w:pStyle w:val="a5"/>
      </w:pPr>
      <w:r>
        <w:rPr>
          <w:rStyle w:val="a7"/>
        </w:rPr>
        <w:footnoteRef/>
      </w:r>
      <w:r>
        <w:t xml:space="preserve"> В случае продажи без привлечения агента</w:t>
      </w:r>
      <w:r w:rsidRPr="00F935E7">
        <w:t xml:space="preserve"> –</w:t>
      </w:r>
      <w:r>
        <w:t xml:space="preserve"> утвержденной Обществом.</w:t>
      </w:r>
    </w:p>
  </w:footnote>
  <w:footnote w:id="6">
    <w:p w:rsidR="00AE1755" w:rsidRDefault="00AE1755" w:rsidP="00783F38">
      <w:pPr>
        <w:pStyle w:val="a5"/>
      </w:pPr>
      <w:r>
        <w:rPr>
          <w:rStyle w:val="a7"/>
        </w:rPr>
        <w:footnoteRef/>
      </w:r>
      <w:r>
        <w:t xml:space="preserve"> В соответствии с Порядком информационного обеспечения продажи непрофильных активов с участием ограниченного круга претендентов, представленного в приложении 4 к настоящему Порядку.</w:t>
      </w:r>
    </w:p>
  </w:footnote>
  <w:footnote w:id="7">
    <w:p w:rsidR="00AE1755" w:rsidRDefault="00AE1755" w:rsidP="00783F38">
      <w:pPr>
        <w:pStyle w:val="a5"/>
      </w:pPr>
      <w:r>
        <w:rPr>
          <w:rStyle w:val="a7"/>
        </w:rPr>
        <w:footnoteRef/>
      </w:r>
      <w:r>
        <w:t xml:space="preserve"> Не менее 10 рабочих дней с даты размещения анонса на официальном сайте Общества.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755" w:rsidRPr="00FD5F83" w:rsidRDefault="00AE1755">
    <w:pPr>
      <w:pStyle w:val="a8"/>
      <w:jc w:val="center"/>
      <w:rPr>
        <w:sz w:val="20"/>
        <w:szCs w:val="20"/>
      </w:rPr>
    </w:pPr>
    <w:r w:rsidRPr="00FD5F83">
      <w:rPr>
        <w:sz w:val="20"/>
        <w:szCs w:val="20"/>
      </w:rPr>
      <w:fldChar w:fldCharType="begin"/>
    </w:r>
    <w:r w:rsidRPr="00FD5F83">
      <w:rPr>
        <w:sz w:val="20"/>
        <w:szCs w:val="20"/>
      </w:rPr>
      <w:instrText>PAGE   \* MERGEFORMAT</w:instrText>
    </w:r>
    <w:r w:rsidRPr="00FD5F83">
      <w:rPr>
        <w:sz w:val="20"/>
        <w:szCs w:val="20"/>
      </w:rPr>
      <w:fldChar w:fldCharType="separate"/>
    </w:r>
    <w:r w:rsidR="00D70AC2">
      <w:rPr>
        <w:noProof/>
        <w:sz w:val="20"/>
        <w:szCs w:val="20"/>
      </w:rPr>
      <w:t>2</w:t>
    </w:r>
    <w:r w:rsidRPr="00FD5F83">
      <w:rPr>
        <w:sz w:val="20"/>
        <w:szCs w:val="20"/>
      </w:rPr>
      <w:fldChar w:fldCharType="end"/>
    </w:r>
  </w:p>
  <w:p w:rsidR="00AE1755" w:rsidRDefault="00AE17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01CB"/>
    <w:multiLevelType w:val="hybridMultilevel"/>
    <w:tmpl w:val="08561D9A"/>
    <w:lvl w:ilvl="0" w:tplc="7CCAC004">
      <w:start w:val="1"/>
      <w:numFmt w:val="decimal"/>
      <w:lvlText w:val="%1."/>
      <w:lvlJc w:val="left"/>
      <w:pPr>
        <w:tabs>
          <w:tab w:val="num" w:pos="540"/>
        </w:tabs>
        <w:ind w:left="540" w:hanging="360"/>
      </w:pPr>
      <w:rPr>
        <w:rFonts w:hint="default"/>
      </w:rPr>
    </w:lvl>
    <w:lvl w:ilvl="1" w:tplc="04190017">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BA90CC1"/>
    <w:multiLevelType w:val="hybridMultilevel"/>
    <w:tmpl w:val="10A84380"/>
    <w:lvl w:ilvl="0" w:tplc="B782967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22E2917"/>
    <w:multiLevelType w:val="multilevel"/>
    <w:tmpl w:val="044AF48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5CF658B"/>
    <w:multiLevelType w:val="hybridMultilevel"/>
    <w:tmpl w:val="FC587556"/>
    <w:lvl w:ilvl="0" w:tplc="7A127C1E">
      <w:start w:val="4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5F7DFF"/>
    <w:multiLevelType w:val="multilevel"/>
    <w:tmpl w:val="E8DA750E"/>
    <w:lvl w:ilvl="0">
      <w:start w:val="2"/>
      <w:numFmt w:val="decimal"/>
      <w:lvlText w:val="%1."/>
      <w:lvlJc w:val="left"/>
      <w:pPr>
        <w:ind w:left="360" w:hanging="360"/>
      </w:pPr>
      <w:rPr>
        <w:rFonts w:hint="default"/>
      </w:rPr>
    </w:lvl>
    <w:lvl w:ilvl="1">
      <w:start w:val="8"/>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
    <w:nsid w:val="1755473C"/>
    <w:multiLevelType w:val="multilevel"/>
    <w:tmpl w:val="9878B808"/>
    <w:lvl w:ilvl="0">
      <w:start w:val="1"/>
      <w:numFmt w:val="decimal"/>
      <w:lvlText w:val="%1."/>
      <w:lvlJc w:val="left"/>
      <w:pPr>
        <w:tabs>
          <w:tab w:val="num" w:pos="495"/>
        </w:tabs>
        <w:ind w:left="495" w:hanging="495"/>
      </w:pPr>
      <w:rPr>
        <w:rFonts w:ascii="Times New Roman" w:hAnsi="Times New Roman" w:cs="Times New Roman" w:hint="default"/>
        <w:b/>
        <w:bCs/>
        <w:i w:val="0"/>
        <w:iCs w:val="0"/>
      </w:rPr>
    </w:lvl>
    <w:lvl w:ilvl="1">
      <w:start w:val="1"/>
      <w:numFmt w:val="decimal"/>
      <w:lvlText w:val="%1.%2."/>
      <w:lvlJc w:val="left"/>
      <w:pPr>
        <w:tabs>
          <w:tab w:val="num" w:pos="720"/>
        </w:tabs>
        <w:ind w:left="720" w:hanging="720"/>
      </w:pPr>
      <w:rPr>
        <w:rFonts w:ascii="Times New Roman" w:hAnsi="Times New Roman" w:cs="Times New Roman" w:hint="default"/>
        <w:b w:val="0"/>
        <w:bCs w:val="0"/>
        <w:i w:val="0"/>
        <w:iCs w:val="0"/>
      </w:rPr>
    </w:lvl>
    <w:lvl w:ilvl="2">
      <w:start w:val="1"/>
      <w:numFmt w:val="decimal"/>
      <w:lvlText w:val="%1.%2.%3."/>
      <w:lvlJc w:val="left"/>
      <w:pPr>
        <w:tabs>
          <w:tab w:val="num" w:pos="720"/>
        </w:tabs>
        <w:ind w:left="720" w:hanging="720"/>
      </w:pPr>
      <w:rPr>
        <w:rFonts w:ascii="Times New Roman" w:hAnsi="Times New Roman" w:cs="Times New Roman" w:hint="default"/>
        <w:b w:val="0"/>
        <w:bCs w:val="0"/>
      </w:rPr>
    </w:lvl>
    <w:lvl w:ilvl="3">
      <w:start w:val="1"/>
      <w:numFmt w:val="decimal"/>
      <w:lvlText w:val="%1.%2.%3.%4."/>
      <w:lvlJc w:val="left"/>
      <w:pPr>
        <w:tabs>
          <w:tab w:val="num" w:pos="1080"/>
        </w:tabs>
        <w:ind w:left="1080" w:hanging="1080"/>
      </w:pPr>
      <w:rPr>
        <w:rFonts w:ascii="Times New Roman" w:hAnsi="Times New Roman" w:cs="Times New Roman" w:hint="default"/>
        <w:b w:val="0"/>
        <w:bCs w:val="0"/>
      </w:rPr>
    </w:lvl>
    <w:lvl w:ilvl="4">
      <w:start w:val="1"/>
      <w:numFmt w:val="decimal"/>
      <w:lvlText w:val="%1.%2.%3.%4.%5."/>
      <w:lvlJc w:val="left"/>
      <w:pPr>
        <w:tabs>
          <w:tab w:val="num" w:pos="1080"/>
        </w:tabs>
        <w:ind w:left="1080" w:hanging="1080"/>
      </w:pPr>
      <w:rPr>
        <w:rFonts w:ascii="Times New Roman" w:hAnsi="Times New Roman" w:cs="Times New Roman" w:hint="default"/>
        <w:b w:val="0"/>
        <w:bCs w:val="0"/>
      </w:rPr>
    </w:lvl>
    <w:lvl w:ilvl="5">
      <w:start w:val="1"/>
      <w:numFmt w:val="decimal"/>
      <w:lvlText w:val="%1.%2.%3.%4.%5.%6."/>
      <w:lvlJc w:val="left"/>
      <w:pPr>
        <w:tabs>
          <w:tab w:val="num" w:pos="1440"/>
        </w:tabs>
        <w:ind w:left="1440" w:hanging="1440"/>
      </w:pPr>
      <w:rPr>
        <w:rFonts w:ascii="Times New Roman" w:hAnsi="Times New Roman" w:cs="Times New Roman" w:hint="default"/>
        <w:b w:val="0"/>
        <w:bCs w:val="0"/>
      </w:rPr>
    </w:lvl>
    <w:lvl w:ilvl="6">
      <w:start w:val="1"/>
      <w:numFmt w:val="decimal"/>
      <w:lvlText w:val="%1.%2.%3.%4.%5.%6.%7."/>
      <w:lvlJc w:val="left"/>
      <w:pPr>
        <w:tabs>
          <w:tab w:val="num" w:pos="1800"/>
        </w:tabs>
        <w:ind w:left="1800" w:hanging="1800"/>
      </w:pPr>
      <w:rPr>
        <w:rFonts w:ascii="Times New Roman" w:hAnsi="Times New Roman" w:cs="Times New Roman" w:hint="default"/>
        <w:b w:val="0"/>
        <w:bCs w:val="0"/>
      </w:rPr>
    </w:lvl>
    <w:lvl w:ilvl="7">
      <w:start w:val="1"/>
      <w:numFmt w:val="decimal"/>
      <w:lvlText w:val="%1.%2.%3.%4.%5.%6.%7.%8."/>
      <w:lvlJc w:val="left"/>
      <w:pPr>
        <w:tabs>
          <w:tab w:val="num" w:pos="1800"/>
        </w:tabs>
        <w:ind w:left="1800" w:hanging="1800"/>
      </w:pPr>
      <w:rPr>
        <w:rFonts w:ascii="Times New Roman" w:hAnsi="Times New Roman" w:cs="Times New Roman" w:hint="default"/>
        <w:b w:val="0"/>
        <w:bCs w:val="0"/>
      </w:rPr>
    </w:lvl>
    <w:lvl w:ilvl="8">
      <w:start w:val="1"/>
      <w:numFmt w:val="decimal"/>
      <w:lvlText w:val="%1.%2.%3.%4.%5.%6.%7.%8.%9."/>
      <w:lvlJc w:val="left"/>
      <w:pPr>
        <w:tabs>
          <w:tab w:val="num" w:pos="2160"/>
        </w:tabs>
        <w:ind w:left="2160" w:hanging="2160"/>
      </w:pPr>
      <w:rPr>
        <w:rFonts w:ascii="Times New Roman" w:hAnsi="Times New Roman" w:cs="Times New Roman" w:hint="default"/>
        <w:b w:val="0"/>
        <w:bCs w:val="0"/>
      </w:rPr>
    </w:lvl>
  </w:abstractNum>
  <w:abstractNum w:abstractNumId="6">
    <w:nsid w:val="1ACC372E"/>
    <w:multiLevelType w:val="multilevel"/>
    <w:tmpl w:val="57E8BC14"/>
    <w:lvl w:ilvl="0">
      <w:start w:val="2"/>
      <w:numFmt w:val="decimal"/>
      <w:lvlText w:val="%1."/>
      <w:lvlJc w:val="left"/>
      <w:pPr>
        <w:tabs>
          <w:tab w:val="num" w:pos="495"/>
        </w:tabs>
        <w:ind w:left="495" w:hanging="495"/>
      </w:pPr>
      <w:rPr>
        <w:rFonts w:ascii="Times New Roman" w:hAnsi="Times New Roman" w:cs="Times New Roman" w:hint="default"/>
        <w:b/>
        <w:bCs/>
        <w:i w:val="0"/>
        <w:iCs w:val="0"/>
      </w:rPr>
    </w:lvl>
    <w:lvl w:ilvl="1">
      <w:start w:val="1"/>
      <w:numFmt w:val="bullet"/>
      <w:lvlText w:val=""/>
      <w:lvlJc w:val="left"/>
      <w:pPr>
        <w:tabs>
          <w:tab w:val="num" w:pos="360"/>
        </w:tabs>
        <w:ind w:left="360" w:hanging="360"/>
      </w:pPr>
      <w:rPr>
        <w:rFonts w:ascii="Symbol" w:hAnsi="Symbol" w:cs="Symbol" w:hint="default"/>
        <w:b/>
        <w:bCs/>
        <w:i w:val="0"/>
        <w:iCs w:val="0"/>
      </w:rPr>
    </w:lvl>
    <w:lvl w:ilvl="2">
      <w:start w:val="1"/>
      <w:numFmt w:val="decimal"/>
      <w:lvlText w:val="%1.%2.%3."/>
      <w:lvlJc w:val="left"/>
      <w:pPr>
        <w:tabs>
          <w:tab w:val="num" w:pos="720"/>
        </w:tabs>
        <w:ind w:left="720" w:hanging="720"/>
      </w:pPr>
      <w:rPr>
        <w:rFonts w:ascii="Times New Roman" w:hAnsi="Times New Roman" w:cs="Times New Roman" w:hint="default"/>
        <w:b w:val="0"/>
        <w:bCs w:val="0"/>
      </w:rPr>
    </w:lvl>
    <w:lvl w:ilvl="3">
      <w:start w:val="1"/>
      <w:numFmt w:val="decimal"/>
      <w:lvlText w:val="%1.%2.%3.%4."/>
      <w:lvlJc w:val="left"/>
      <w:pPr>
        <w:tabs>
          <w:tab w:val="num" w:pos="1080"/>
        </w:tabs>
        <w:ind w:left="1080" w:hanging="1080"/>
      </w:pPr>
      <w:rPr>
        <w:rFonts w:ascii="Times New Roman" w:hAnsi="Times New Roman" w:cs="Times New Roman" w:hint="default"/>
        <w:b w:val="0"/>
        <w:bCs w:val="0"/>
      </w:rPr>
    </w:lvl>
    <w:lvl w:ilvl="4">
      <w:start w:val="1"/>
      <w:numFmt w:val="decimal"/>
      <w:lvlText w:val="%1.%2.%3.%4.%5."/>
      <w:lvlJc w:val="left"/>
      <w:pPr>
        <w:tabs>
          <w:tab w:val="num" w:pos="1080"/>
        </w:tabs>
        <w:ind w:left="1080" w:hanging="1080"/>
      </w:pPr>
      <w:rPr>
        <w:rFonts w:ascii="Times New Roman" w:hAnsi="Times New Roman" w:cs="Times New Roman" w:hint="default"/>
        <w:b w:val="0"/>
        <w:bCs w:val="0"/>
      </w:rPr>
    </w:lvl>
    <w:lvl w:ilvl="5">
      <w:start w:val="1"/>
      <w:numFmt w:val="decimal"/>
      <w:lvlText w:val="%1.%2.%3.%4.%5.%6."/>
      <w:lvlJc w:val="left"/>
      <w:pPr>
        <w:tabs>
          <w:tab w:val="num" w:pos="1440"/>
        </w:tabs>
        <w:ind w:left="1440" w:hanging="1440"/>
      </w:pPr>
      <w:rPr>
        <w:rFonts w:ascii="Times New Roman" w:hAnsi="Times New Roman" w:cs="Times New Roman" w:hint="default"/>
        <w:b w:val="0"/>
        <w:bCs w:val="0"/>
      </w:rPr>
    </w:lvl>
    <w:lvl w:ilvl="6">
      <w:start w:val="1"/>
      <w:numFmt w:val="decimal"/>
      <w:lvlText w:val="%1.%2.%3.%4.%5.%6.%7."/>
      <w:lvlJc w:val="left"/>
      <w:pPr>
        <w:tabs>
          <w:tab w:val="num" w:pos="1800"/>
        </w:tabs>
        <w:ind w:left="1800" w:hanging="1800"/>
      </w:pPr>
      <w:rPr>
        <w:rFonts w:ascii="Times New Roman" w:hAnsi="Times New Roman" w:cs="Times New Roman" w:hint="default"/>
        <w:b w:val="0"/>
        <w:bCs w:val="0"/>
      </w:rPr>
    </w:lvl>
    <w:lvl w:ilvl="7">
      <w:start w:val="1"/>
      <w:numFmt w:val="decimal"/>
      <w:lvlText w:val="%1.%2.%3.%4.%5.%6.%7.%8."/>
      <w:lvlJc w:val="left"/>
      <w:pPr>
        <w:tabs>
          <w:tab w:val="num" w:pos="1800"/>
        </w:tabs>
        <w:ind w:left="1800" w:hanging="1800"/>
      </w:pPr>
      <w:rPr>
        <w:rFonts w:ascii="Times New Roman" w:hAnsi="Times New Roman" w:cs="Times New Roman" w:hint="default"/>
        <w:b w:val="0"/>
        <w:bCs w:val="0"/>
      </w:rPr>
    </w:lvl>
    <w:lvl w:ilvl="8">
      <w:start w:val="1"/>
      <w:numFmt w:val="decimal"/>
      <w:lvlText w:val="%1.%2.%3.%4.%5.%6.%7.%8.%9."/>
      <w:lvlJc w:val="left"/>
      <w:pPr>
        <w:tabs>
          <w:tab w:val="num" w:pos="2160"/>
        </w:tabs>
        <w:ind w:left="2160" w:hanging="2160"/>
      </w:pPr>
      <w:rPr>
        <w:rFonts w:ascii="Times New Roman" w:hAnsi="Times New Roman" w:cs="Times New Roman" w:hint="default"/>
        <w:b w:val="0"/>
        <w:bCs w:val="0"/>
      </w:rPr>
    </w:lvl>
  </w:abstractNum>
  <w:abstractNum w:abstractNumId="7">
    <w:nsid w:val="1C2D1AB1"/>
    <w:multiLevelType w:val="multilevel"/>
    <w:tmpl w:val="ADD41AAE"/>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F5E11F5"/>
    <w:multiLevelType w:val="hybridMultilevel"/>
    <w:tmpl w:val="0B749B7C"/>
    <w:lvl w:ilvl="0" w:tplc="F95E55E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7A4567"/>
    <w:multiLevelType w:val="hybridMultilevel"/>
    <w:tmpl w:val="7A8A68E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DB372D"/>
    <w:multiLevelType w:val="hybridMultilevel"/>
    <w:tmpl w:val="E6760022"/>
    <w:lvl w:ilvl="0" w:tplc="073857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C5D3404"/>
    <w:multiLevelType w:val="hybridMultilevel"/>
    <w:tmpl w:val="7A7664E4"/>
    <w:lvl w:ilvl="0" w:tplc="F95E55E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3F4806"/>
    <w:multiLevelType w:val="hybridMultilevel"/>
    <w:tmpl w:val="98407A46"/>
    <w:lvl w:ilvl="0" w:tplc="B782967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30A0292F"/>
    <w:multiLevelType w:val="hybridMultilevel"/>
    <w:tmpl w:val="C5E6B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3AA4893"/>
    <w:multiLevelType w:val="hybridMultilevel"/>
    <w:tmpl w:val="F0DA689C"/>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3B14E0"/>
    <w:multiLevelType w:val="hybridMultilevel"/>
    <w:tmpl w:val="23503966"/>
    <w:lvl w:ilvl="0" w:tplc="D5EC4D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9933BF"/>
    <w:multiLevelType w:val="hybridMultilevel"/>
    <w:tmpl w:val="B382398E"/>
    <w:lvl w:ilvl="0" w:tplc="8FE25264">
      <w:start w:val="1"/>
      <w:numFmt w:val="decimal"/>
      <w:lvlText w:val="%1."/>
      <w:lvlJc w:val="left"/>
      <w:pPr>
        <w:ind w:left="54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DF288A"/>
    <w:multiLevelType w:val="hybridMultilevel"/>
    <w:tmpl w:val="F1A86FB2"/>
    <w:lvl w:ilvl="0" w:tplc="D5EC4DB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DA81FF0"/>
    <w:multiLevelType w:val="hybridMultilevel"/>
    <w:tmpl w:val="ED20AE60"/>
    <w:lvl w:ilvl="0" w:tplc="4F5C0B2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8426AA"/>
    <w:multiLevelType w:val="hybridMultilevel"/>
    <w:tmpl w:val="26F62D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6770D46"/>
    <w:multiLevelType w:val="multilevel"/>
    <w:tmpl w:val="F89E6DC2"/>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auto"/>
      </w:rPr>
    </w:lvl>
    <w:lvl w:ilvl="4">
      <w:start w:val="1"/>
      <w:numFmt w:val="decimal"/>
      <w:lvlText w:val="%1.%2.%3.%4.%5."/>
      <w:lvlJc w:val="left"/>
      <w:pPr>
        <w:tabs>
          <w:tab w:val="num" w:pos="1800"/>
        </w:tabs>
        <w:ind w:left="1800" w:hanging="1080"/>
      </w:pPr>
      <w:rPr>
        <w:rFonts w:hint="default"/>
        <w:color w:val="auto"/>
      </w:rPr>
    </w:lvl>
    <w:lvl w:ilvl="5">
      <w:start w:val="1"/>
      <w:numFmt w:val="decimal"/>
      <w:lvlText w:val="%1.%2.%3.%4.%5.%6."/>
      <w:lvlJc w:val="left"/>
      <w:pPr>
        <w:tabs>
          <w:tab w:val="num" w:pos="1980"/>
        </w:tabs>
        <w:ind w:left="1980" w:hanging="1080"/>
      </w:pPr>
      <w:rPr>
        <w:rFonts w:hint="default"/>
        <w:color w:val="auto"/>
      </w:rPr>
    </w:lvl>
    <w:lvl w:ilvl="6">
      <w:start w:val="1"/>
      <w:numFmt w:val="decimal"/>
      <w:lvlText w:val="%1.%2.%3.%4.%5.%6.%7."/>
      <w:lvlJc w:val="left"/>
      <w:pPr>
        <w:tabs>
          <w:tab w:val="num" w:pos="2520"/>
        </w:tabs>
        <w:ind w:left="2520" w:hanging="1440"/>
      </w:pPr>
      <w:rPr>
        <w:rFonts w:hint="default"/>
        <w:color w:val="auto"/>
      </w:rPr>
    </w:lvl>
    <w:lvl w:ilvl="7">
      <w:start w:val="1"/>
      <w:numFmt w:val="decimal"/>
      <w:lvlText w:val="%1.%2.%3.%4.%5.%6.%7.%8."/>
      <w:lvlJc w:val="left"/>
      <w:pPr>
        <w:tabs>
          <w:tab w:val="num" w:pos="2700"/>
        </w:tabs>
        <w:ind w:left="2700" w:hanging="1440"/>
      </w:pPr>
      <w:rPr>
        <w:rFonts w:hint="default"/>
        <w:color w:val="auto"/>
      </w:rPr>
    </w:lvl>
    <w:lvl w:ilvl="8">
      <w:start w:val="1"/>
      <w:numFmt w:val="decimal"/>
      <w:lvlText w:val="%1.%2.%3.%4.%5.%6.%7.%8.%9."/>
      <w:lvlJc w:val="left"/>
      <w:pPr>
        <w:tabs>
          <w:tab w:val="num" w:pos="3240"/>
        </w:tabs>
        <w:ind w:left="3240" w:hanging="1800"/>
      </w:pPr>
      <w:rPr>
        <w:rFonts w:hint="default"/>
        <w:color w:val="auto"/>
      </w:rPr>
    </w:lvl>
  </w:abstractNum>
  <w:abstractNum w:abstractNumId="21">
    <w:nsid w:val="48064245"/>
    <w:multiLevelType w:val="multilevel"/>
    <w:tmpl w:val="E4F8896C"/>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900"/>
        </w:tabs>
        <w:ind w:left="900" w:hanging="540"/>
      </w:pPr>
      <w:rPr>
        <w:rFonts w:hint="default"/>
      </w:rPr>
    </w:lvl>
    <w:lvl w:ilvl="2">
      <w:start w:val="3"/>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481761EE"/>
    <w:multiLevelType w:val="multilevel"/>
    <w:tmpl w:val="D9EE336A"/>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auto"/>
      </w:rPr>
    </w:lvl>
    <w:lvl w:ilvl="4">
      <w:start w:val="1"/>
      <w:numFmt w:val="decimal"/>
      <w:lvlText w:val="%1.%2.%3.%4.%5."/>
      <w:lvlJc w:val="left"/>
      <w:pPr>
        <w:tabs>
          <w:tab w:val="num" w:pos="1800"/>
        </w:tabs>
        <w:ind w:left="1800" w:hanging="1080"/>
      </w:pPr>
      <w:rPr>
        <w:rFonts w:hint="default"/>
        <w:color w:val="auto"/>
      </w:rPr>
    </w:lvl>
    <w:lvl w:ilvl="5">
      <w:start w:val="1"/>
      <w:numFmt w:val="decimal"/>
      <w:lvlText w:val="%1.%2.%3.%4.%5.%6."/>
      <w:lvlJc w:val="left"/>
      <w:pPr>
        <w:tabs>
          <w:tab w:val="num" w:pos="1980"/>
        </w:tabs>
        <w:ind w:left="1980" w:hanging="1080"/>
      </w:pPr>
      <w:rPr>
        <w:rFonts w:hint="default"/>
        <w:color w:val="auto"/>
      </w:rPr>
    </w:lvl>
    <w:lvl w:ilvl="6">
      <w:start w:val="1"/>
      <w:numFmt w:val="decimal"/>
      <w:lvlText w:val="%1.%2.%3.%4.%5.%6.%7."/>
      <w:lvlJc w:val="left"/>
      <w:pPr>
        <w:tabs>
          <w:tab w:val="num" w:pos="2520"/>
        </w:tabs>
        <w:ind w:left="2520" w:hanging="1440"/>
      </w:pPr>
      <w:rPr>
        <w:rFonts w:hint="default"/>
        <w:color w:val="auto"/>
      </w:rPr>
    </w:lvl>
    <w:lvl w:ilvl="7">
      <w:start w:val="1"/>
      <w:numFmt w:val="decimal"/>
      <w:lvlText w:val="%1.%2.%3.%4.%5.%6.%7.%8."/>
      <w:lvlJc w:val="left"/>
      <w:pPr>
        <w:tabs>
          <w:tab w:val="num" w:pos="2700"/>
        </w:tabs>
        <w:ind w:left="2700" w:hanging="1440"/>
      </w:pPr>
      <w:rPr>
        <w:rFonts w:hint="default"/>
        <w:color w:val="auto"/>
      </w:rPr>
    </w:lvl>
    <w:lvl w:ilvl="8">
      <w:start w:val="1"/>
      <w:numFmt w:val="decimal"/>
      <w:lvlText w:val="%1.%2.%3.%4.%5.%6.%7.%8.%9."/>
      <w:lvlJc w:val="left"/>
      <w:pPr>
        <w:tabs>
          <w:tab w:val="num" w:pos="3240"/>
        </w:tabs>
        <w:ind w:left="3240" w:hanging="1800"/>
      </w:pPr>
      <w:rPr>
        <w:rFonts w:hint="default"/>
        <w:color w:val="auto"/>
      </w:rPr>
    </w:lvl>
  </w:abstractNum>
  <w:abstractNum w:abstractNumId="23">
    <w:nsid w:val="528F7A25"/>
    <w:multiLevelType w:val="multilevel"/>
    <w:tmpl w:val="0B202BB2"/>
    <w:lvl w:ilvl="0">
      <w:start w:val="3"/>
      <w:numFmt w:val="decimal"/>
      <w:lvlText w:val="%1."/>
      <w:lvlJc w:val="left"/>
      <w:pPr>
        <w:tabs>
          <w:tab w:val="num" w:pos="495"/>
        </w:tabs>
        <w:ind w:left="495" w:hanging="495"/>
      </w:pPr>
      <w:rPr>
        <w:rFonts w:ascii="Times New Roman" w:hAnsi="Times New Roman" w:cs="Times New Roman" w:hint="default"/>
        <w:b/>
        <w:bCs/>
        <w:i w:val="0"/>
        <w:iCs w:val="0"/>
      </w:rPr>
    </w:lvl>
    <w:lvl w:ilvl="1">
      <w:start w:val="1"/>
      <w:numFmt w:val="decimal"/>
      <w:lvlText w:val="%1.%2."/>
      <w:lvlJc w:val="left"/>
      <w:pPr>
        <w:tabs>
          <w:tab w:val="num" w:pos="720"/>
        </w:tabs>
        <w:ind w:left="720" w:hanging="720"/>
      </w:pPr>
      <w:rPr>
        <w:rFonts w:ascii="Times New Roman" w:hAnsi="Times New Roman" w:cs="Times New Roman" w:hint="default"/>
        <w:b/>
        <w:bCs/>
        <w:i w:val="0"/>
        <w:iCs w:val="0"/>
      </w:rPr>
    </w:lvl>
    <w:lvl w:ilvl="2">
      <w:start w:val="1"/>
      <w:numFmt w:val="decimal"/>
      <w:lvlText w:val="%1.%2.%3."/>
      <w:lvlJc w:val="left"/>
      <w:pPr>
        <w:tabs>
          <w:tab w:val="num" w:pos="1080"/>
        </w:tabs>
        <w:ind w:left="1080" w:hanging="720"/>
      </w:pPr>
      <w:rPr>
        <w:rFonts w:ascii="Times New Roman" w:hAnsi="Times New Roman" w:cs="Times New Roman" w:hint="default"/>
        <w:b w:val="0"/>
        <w:bCs w:val="0"/>
        <w:i w:val="0"/>
        <w:iCs w:val="0"/>
      </w:rPr>
    </w:lvl>
    <w:lvl w:ilvl="3">
      <w:start w:val="1"/>
      <w:numFmt w:val="decimal"/>
      <w:lvlText w:val="%1.%2.%3.%4."/>
      <w:lvlJc w:val="left"/>
      <w:pPr>
        <w:tabs>
          <w:tab w:val="num" w:pos="1080"/>
        </w:tabs>
        <w:ind w:left="1080" w:hanging="1080"/>
      </w:pPr>
      <w:rPr>
        <w:rFonts w:ascii="Times New Roman" w:hAnsi="Times New Roman" w:cs="Times New Roman" w:hint="default"/>
        <w:b w:val="0"/>
        <w:bCs w:val="0"/>
      </w:rPr>
    </w:lvl>
    <w:lvl w:ilvl="4">
      <w:start w:val="1"/>
      <w:numFmt w:val="decimal"/>
      <w:lvlText w:val="%1.%2.%3.%4.%5."/>
      <w:lvlJc w:val="left"/>
      <w:pPr>
        <w:tabs>
          <w:tab w:val="num" w:pos="1080"/>
        </w:tabs>
        <w:ind w:left="1080" w:hanging="1080"/>
      </w:pPr>
      <w:rPr>
        <w:rFonts w:ascii="Times New Roman" w:hAnsi="Times New Roman" w:cs="Times New Roman" w:hint="default"/>
        <w:b w:val="0"/>
        <w:bCs w:val="0"/>
      </w:rPr>
    </w:lvl>
    <w:lvl w:ilvl="5">
      <w:start w:val="1"/>
      <w:numFmt w:val="decimal"/>
      <w:lvlText w:val="%1.%2.%3.%4.%5.%6."/>
      <w:lvlJc w:val="left"/>
      <w:pPr>
        <w:tabs>
          <w:tab w:val="num" w:pos="1440"/>
        </w:tabs>
        <w:ind w:left="1440" w:hanging="1440"/>
      </w:pPr>
      <w:rPr>
        <w:rFonts w:ascii="Times New Roman" w:hAnsi="Times New Roman" w:cs="Times New Roman" w:hint="default"/>
        <w:b w:val="0"/>
        <w:bCs w:val="0"/>
      </w:rPr>
    </w:lvl>
    <w:lvl w:ilvl="6">
      <w:start w:val="1"/>
      <w:numFmt w:val="decimal"/>
      <w:lvlText w:val="%1.%2.%3.%4.%5.%6.%7."/>
      <w:lvlJc w:val="left"/>
      <w:pPr>
        <w:tabs>
          <w:tab w:val="num" w:pos="1800"/>
        </w:tabs>
        <w:ind w:left="1800" w:hanging="1800"/>
      </w:pPr>
      <w:rPr>
        <w:rFonts w:ascii="Times New Roman" w:hAnsi="Times New Roman" w:cs="Times New Roman" w:hint="default"/>
        <w:b w:val="0"/>
        <w:bCs w:val="0"/>
      </w:rPr>
    </w:lvl>
    <w:lvl w:ilvl="7">
      <w:start w:val="1"/>
      <w:numFmt w:val="decimal"/>
      <w:lvlText w:val="%1.%2.%3.%4.%5.%6.%7.%8."/>
      <w:lvlJc w:val="left"/>
      <w:pPr>
        <w:tabs>
          <w:tab w:val="num" w:pos="1800"/>
        </w:tabs>
        <w:ind w:left="1800" w:hanging="1800"/>
      </w:pPr>
      <w:rPr>
        <w:rFonts w:ascii="Times New Roman" w:hAnsi="Times New Roman" w:cs="Times New Roman" w:hint="default"/>
        <w:b w:val="0"/>
        <w:bCs w:val="0"/>
      </w:rPr>
    </w:lvl>
    <w:lvl w:ilvl="8">
      <w:start w:val="1"/>
      <w:numFmt w:val="decimal"/>
      <w:lvlText w:val="%1.%2.%3.%4.%5.%6.%7.%8.%9."/>
      <w:lvlJc w:val="left"/>
      <w:pPr>
        <w:tabs>
          <w:tab w:val="num" w:pos="2160"/>
        </w:tabs>
        <w:ind w:left="2160" w:hanging="2160"/>
      </w:pPr>
      <w:rPr>
        <w:rFonts w:ascii="Times New Roman" w:hAnsi="Times New Roman" w:cs="Times New Roman" w:hint="default"/>
        <w:b w:val="0"/>
        <w:bCs w:val="0"/>
      </w:rPr>
    </w:lvl>
  </w:abstractNum>
  <w:abstractNum w:abstractNumId="24">
    <w:nsid w:val="54840F94"/>
    <w:multiLevelType w:val="hybridMultilevel"/>
    <w:tmpl w:val="8416BC9E"/>
    <w:lvl w:ilvl="0" w:tplc="B782967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9974522"/>
    <w:multiLevelType w:val="hybridMultilevel"/>
    <w:tmpl w:val="EE0E26C6"/>
    <w:lvl w:ilvl="0" w:tplc="7CCAC004">
      <w:start w:val="1"/>
      <w:numFmt w:val="decimal"/>
      <w:lvlText w:val="%1."/>
      <w:lvlJc w:val="left"/>
      <w:pPr>
        <w:tabs>
          <w:tab w:val="num" w:pos="540"/>
        </w:tabs>
        <w:ind w:left="540" w:hanging="360"/>
      </w:pPr>
      <w:rPr>
        <w:rFonts w:hint="default"/>
      </w:rPr>
    </w:lvl>
    <w:lvl w:ilvl="1" w:tplc="04190017">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6">
    <w:nsid w:val="5CC00DF0"/>
    <w:multiLevelType w:val="multilevel"/>
    <w:tmpl w:val="AFAE3A5C"/>
    <w:lvl w:ilvl="0">
      <w:start w:val="2"/>
      <w:numFmt w:val="decimal"/>
      <w:lvlText w:val="%1."/>
      <w:lvlJc w:val="left"/>
      <w:pPr>
        <w:tabs>
          <w:tab w:val="num" w:pos="495"/>
        </w:tabs>
        <w:ind w:left="495" w:hanging="495"/>
      </w:pPr>
      <w:rPr>
        <w:rFonts w:ascii="Times New Roman" w:hAnsi="Times New Roman" w:cs="Times New Roman" w:hint="default"/>
        <w:b/>
        <w:bCs/>
        <w:i w:val="0"/>
        <w:iCs w:val="0"/>
      </w:rPr>
    </w:lvl>
    <w:lvl w:ilvl="1">
      <w:start w:val="1"/>
      <w:numFmt w:val="decimal"/>
      <w:lvlText w:val="%1.%2."/>
      <w:lvlJc w:val="left"/>
      <w:pPr>
        <w:tabs>
          <w:tab w:val="num" w:pos="1997"/>
        </w:tabs>
        <w:ind w:left="1997" w:hanging="720"/>
      </w:pPr>
      <w:rPr>
        <w:rFonts w:ascii="Times New Roman" w:hAnsi="Times New Roman" w:cs="Times New Roman" w:hint="default"/>
        <w:b w:val="0"/>
        <w:bCs w:val="0"/>
        <w:i w:val="0"/>
        <w:iCs w:val="0"/>
      </w:rPr>
    </w:lvl>
    <w:lvl w:ilvl="2">
      <w:start w:val="1"/>
      <w:numFmt w:val="decimal"/>
      <w:lvlText w:val="%1.%2.%3."/>
      <w:lvlJc w:val="left"/>
      <w:pPr>
        <w:tabs>
          <w:tab w:val="num" w:pos="720"/>
        </w:tabs>
        <w:ind w:left="720" w:hanging="720"/>
      </w:pPr>
      <w:rPr>
        <w:rFonts w:ascii="Times New Roman" w:hAnsi="Times New Roman" w:cs="Times New Roman" w:hint="default"/>
        <w:b w:val="0"/>
        <w:bCs w:val="0"/>
      </w:rPr>
    </w:lvl>
    <w:lvl w:ilvl="3">
      <w:start w:val="1"/>
      <w:numFmt w:val="decimal"/>
      <w:lvlText w:val="%1.%2.%3.%4."/>
      <w:lvlJc w:val="left"/>
      <w:pPr>
        <w:tabs>
          <w:tab w:val="num" w:pos="1080"/>
        </w:tabs>
        <w:ind w:left="1080" w:hanging="1080"/>
      </w:pPr>
      <w:rPr>
        <w:rFonts w:ascii="Times New Roman" w:hAnsi="Times New Roman" w:cs="Times New Roman" w:hint="default"/>
        <w:b w:val="0"/>
        <w:bCs w:val="0"/>
      </w:rPr>
    </w:lvl>
    <w:lvl w:ilvl="4">
      <w:start w:val="1"/>
      <w:numFmt w:val="decimal"/>
      <w:lvlText w:val="%1.%2.%3.%4.%5."/>
      <w:lvlJc w:val="left"/>
      <w:pPr>
        <w:tabs>
          <w:tab w:val="num" w:pos="1080"/>
        </w:tabs>
        <w:ind w:left="1080" w:hanging="1080"/>
      </w:pPr>
      <w:rPr>
        <w:rFonts w:ascii="Times New Roman" w:hAnsi="Times New Roman" w:cs="Times New Roman" w:hint="default"/>
        <w:b w:val="0"/>
        <w:bCs w:val="0"/>
      </w:rPr>
    </w:lvl>
    <w:lvl w:ilvl="5">
      <w:start w:val="1"/>
      <w:numFmt w:val="decimal"/>
      <w:lvlText w:val="%1.%2.%3.%4.%5.%6."/>
      <w:lvlJc w:val="left"/>
      <w:pPr>
        <w:tabs>
          <w:tab w:val="num" w:pos="1440"/>
        </w:tabs>
        <w:ind w:left="1440" w:hanging="1440"/>
      </w:pPr>
      <w:rPr>
        <w:rFonts w:ascii="Times New Roman" w:hAnsi="Times New Roman" w:cs="Times New Roman" w:hint="default"/>
        <w:b w:val="0"/>
        <w:bCs w:val="0"/>
      </w:rPr>
    </w:lvl>
    <w:lvl w:ilvl="6">
      <w:start w:val="1"/>
      <w:numFmt w:val="decimal"/>
      <w:lvlText w:val="%1.%2.%3.%4.%5.%6.%7."/>
      <w:lvlJc w:val="left"/>
      <w:pPr>
        <w:tabs>
          <w:tab w:val="num" w:pos="1800"/>
        </w:tabs>
        <w:ind w:left="1800" w:hanging="1800"/>
      </w:pPr>
      <w:rPr>
        <w:rFonts w:ascii="Times New Roman" w:hAnsi="Times New Roman" w:cs="Times New Roman" w:hint="default"/>
        <w:b w:val="0"/>
        <w:bCs w:val="0"/>
      </w:rPr>
    </w:lvl>
    <w:lvl w:ilvl="7">
      <w:start w:val="1"/>
      <w:numFmt w:val="decimal"/>
      <w:lvlText w:val="%1.%2.%3.%4.%5.%6.%7.%8."/>
      <w:lvlJc w:val="left"/>
      <w:pPr>
        <w:tabs>
          <w:tab w:val="num" w:pos="1800"/>
        </w:tabs>
        <w:ind w:left="1800" w:hanging="1800"/>
      </w:pPr>
      <w:rPr>
        <w:rFonts w:ascii="Times New Roman" w:hAnsi="Times New Roman" w:cs="Times New Roman" w:hint="default"/>
        <w:b w:val="0"/>
        <w:bCs w:val="0"/>
      </w:rPr>
    </w:lvl>
    <w:lvl w:ilvl="8">
      <w:start w:val="1"/>
      <w:numFmt w:val="decimal"/>
      <w:lvlText w:val="%1.%2.%3.%4.%5.%6.%7.%8.%9."/>
      <w:lvlJc w:val="left"/>
      <w:pPr>
        <w:tabs>
          <w:tab w:val="num" w:pos="2160"/>
        </w:tabs>
        <w:ind w:left="2160" w:hanging="2160"/>
      </w:pPr>
      <w:rPr>
        <w:rFonts w:ascii="Times New Roman" w:hAnsi="Times New Roman" w:cs="Times New Roman" w:hint="default"/>
        <w:b w:val="0"/>
        <w:bCs w:val="0"/>
      </w:rPr>
    </w:lvl>
  </w:abstractNum>
  <w:abstractNum w:abstractNumId="27">
    <w:nsid w:val="5D6368B7"/>
    <w:multiLevelType w:val="multilevel"/>
    <w:tmpl w:val="CD6C51F8"/>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auto"/>
      </w:rPr>
    </w:lvl>
    <w:lvl w:ilvl="4">
      <w:start w:val="1"/>
      <w:numFmt w:val="decimal"/>
      <w:lvlText w:val="%1.%2.%3.%4.%5."/>
      <w:lvlJc w:val="left"/>
      <w:pPr>
        <w:tabs>
          <w:tab w:val="num" w:pos="1800"/>
        </w:tabs>
        <w:ind w:left="1800" w:hanging="1080"/>
      </w:pPr>
      <w:rPr>
        <w:rFonts w:hint="default"/>
        <w:color w:val="auto"/>
      </w:rPr>
    </w:lvl>
    <w:lvl w:ilvl="5">
      <w:start w:val="1"/>
      <w:numFmt w:val="decimal"/>
      <w:lvlText w:val="%1.%2.%3.%4.%5.%6."/>
      <w:lvlJc w:val="left"/>
      <w:pPr>
        <w:tabs>
          <w:tab w:val="num" w:pos="1980"/>
        </w:tabs>
        <w:ind w:left="1980" w:hanging="1080"/>
      </w:pPr>
      <w:rPr>
        <w:rFonts w:hint="default"/>
        <w:color w:val="auto"/>
      </w:rPr>
    </w:lvl>
    <w:lvl w:ilvl="6">
      <w:start w:val="1"/>
      <w:numFmt w:val="decimal"/>
      <w:lvlText w:val="%1.%2.%3.%4.%5.%6.%7."/>
      <w:lvlJc w:val="left"/>
      <w:pPr>
        <w:tabs>
          <w:tab w:val="num" w:pos="2520"/>
        </w:tabs>
        <w:ind w:left="2520" w:hanging="1440"/>
      </w:pPr>
      <w:rPr>
        <w:rFonts w:hint="default"/>
        <w:color w:val="auto"/>
      </w:rPr>
    </w:lvl>
    <w:lvl w:ilvl="7">
      <w:start w:val="1"/>
      <w:numFmt w:val="decimal"/>
      <w:lvlText w:val="%1.%2.%3.%4.%5.%6.%7.%8."/>
      <w:lvlJc w:val="left"/>
      <w:pPr>
        <w:tabs>
          <w:tab w:val="num" w:pos="2700"/>
        </w:tabs>
        <w:ind w:left="2700" w:hanging="1440"/>
      </w:pPr>
      <w:rPr>
        <w:rFonts w:hint="default"/>
        <w:color w:val="auto"/>
      </w:rPr>
    </w:lvl>
    <w:lvl w:ilvl="8">
      <w:start w:val="1"/>
      <w:numFmt w:val="decimal"/>
      <w:lvlText w:val="%1.%2.%3.%4.%5.%6.%7.%8.%9."/>
      <w:lvlJc w:val="left"/>
      <w:pPr>
        <w:tabs>
          <w:tab w:val="num" w:pos="3240"/>
        </w:tabs>
        <w:ind w:left="3240" w:hanging="1800"/>
      </w:pPr>
      <w:rPr>
        <w:rFonts w:hint="default"/>
        <w:color w:val="auto"/>
      </w:rPr>
    </w:lvl>
  </w:abstractNum>
  <w:abstractNum w:abstractNumId="28">
    <w:nsid w:val="5E6647E9"/>
    <w:multiLevelType w:val="hybridMultilevel"/>
    <w:tmpl w:val="FF62F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71252D"/>
    <w:multiLevelType w:val="hybridMultilevel"/>
    <w:tmpl w:val="EDEE5302"/>
    <w:lvl w:ilvl="0" w:tplc="7A127C1E">
      <w:start w:val="4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DC5F94"/>
    <w:multiLevelType w:val="hybridMultilevel"/>
    <w:tmpl w:val="E28E05D8"/>
    <w:lvl w:ilvl="0" w:tplc="A48C23A4">
      <w:start w:val="7"/>
      <w:numFmt w:val="decimal"/>
      <w:lvlText w:val="%1."/>
      <w:lvlJc w:val="left"/>
      <w:pPr>
        <w:tabs>
          <w:tab w:val="num" w:pos="930"/>
        </w:tabs>
        <w:ind w:left="930" w:hanging="75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CE3A3E"/>
    <w:multiLevelType w:val="hybridMultilevel"/>
    <w:tmpl w:val="2A8EE936"/>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C1F256B"/>
    <w:multiLevelType w:val="hybridMultilevel"/>
    <w:tmpl w:val="7B444406"/>
    <w:lvl w:ilvl="0" w:tplc="A63858DE">
      <w:start w:val="1"/>
      <w:numFmt w:val="decimal"/>
      <w:lvlText w:val="%1."/>
      <w:lvlJc w:val="left"/>
      <w:pPr>
        <w:tabs>
          <w:tab w:val="num" w:pos="930"/>
        </w:tabs>
        <w:ind w:left="930" w:hanging="75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F0020F7"/>
    <w:multiLevelType w:val="hybridMultilevel"/>
    <w:tmpl w:val="710EB34C"/>
    <w:lvl w:ilvl="0" w:tplc="4F5C0B26">
      <w:start w:val="1"/>
      <w:numFmt w:val="decimal"/>
      <w:lvlText w:val="%1."/>
      <w:lvlJc w:val="left"/>
      <w:pPr>
        <w:tabs>
          <w:tab w:val="num" w:pos="1235"/>
        </w:tabs>
        <w:ind w:left="1235" w:hanging="750"/>
      </w:pPr>
      <w:rPr>
        <w:rFonts w:hint="default"/>
        <w:color w:val="000000"/>
      </w:rPr>
    </w:lvl>
    <w:lvl w:ilvl="1" w:tplc="4A727094">
      <w:start w:val="1"/>
      <w:numFmt w:val="bullet"/>
      <w:lvlText w:val=""/>
      <w:lvlJc w:val="left"/>
      <w:pPr>
        <w:tabs>
          <w:tab w:val="num" w:pos="1440"/>
        </w:tabs>
        <w:ind w:left="1440" w:hanging="360"/>
      </w:pPr>
      <w:rPr>
        <w:rFonts w:ascii="Symbol" w:hAnsi="Symbol" w:cs="Symbol" w:hint="default"/>
        <w:color w:val="000000"/>
      </w:rPr>
    </w:lvl>
    <w:lvl w:ilvl="2" w:tplc="4A727094">
      <w:start w:val="1"/>
      <w:numFmt w:val="bullet"/>
      <w:lvlText w:val=""/>
      <w:lvlJc w:val="left"/>
      <w:pPr>
        <w:tabs>
          <w:tab w:val="num" w:pos="2340"/>
        </w:tabs>
        <w:ind w:left="2340" w:hanging="360"/>
      </w:pPr>
      <w:rPr>
        <w:rFonts w:ascii="Symbol" w:hAnsi="Symbol" w:cs="Symbol" w:hint="default"/>
        <w:color w:val="000000"/>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3184325"/>
    <w:multiLevelType w:val="hybridMultilevel"/>
    <w:tmpl w:val="584013E6"/>
    <w:lvl w:ilvl="0" w:tplc="0738571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97290F"/>
    <w:multiLevelType w:val="hybridMultilevel"/>
    <w:tmpl w:val="9E5224B8"/>
    <w:lvl w:ilvl="0" w:tplc="9E10666E">
      <w:start w:val="7"/>
      <w:numFmt w:val="decimal"/>
      <w:lvlText w:val="%1."/>
      <w:lvlJc w:val="left"/>
      <w:pPr>
        <w:tabs>
          <w:tab w:val="num" w:pos="1235"/>
        </w:tabs>
        <w:ind w:left="1235" w:hanging="75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DD3508D"/>
    <w:multiLevelType w:val="multilevel"/>
    <w:tmpl w:val="FAC60BFA"/>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1"/>
  </w:num>
  <w:num w:numId="4">
    <w:abstractNumId w:val="12"/>
  </w:num>
  <w:num w:numId="5">
    <w:abstractNumId w:val="1"/>
  </w:num>
  <w:num w:numId="6">
    <w:abstractNumId w:val="5"/>
  </w:num>
  <w:num w:numId="7">
    <w:abstractNumId w:val="23"/>
  </w:num>
  <w:num w:numId="8">
    <w:abstractNumId w:val="32"/>
  </w:num>
  <w:num w:numId="9">
    <w:abstractNumId w:val="33"/>
  </w:num>
  <w:num w:numId="10">
    <w:abstractNumId w:val="26"/>
  </w:num>
  <w:num w:numId="11">
    <w:abstractNumId w:val="6"/>
  </w:num>
  <w:num w:numId="12">
    <w:abstractNumId w:val="25"/>
  </w:num>
  <w:num w:numId="13">
    <w:abstractNumId w:val="20"/>
  </w:num>
  <w:num w:numId="14">
    <w:abstractNumId w:val="22"/>
  </w:num>
  <w:num w:numId="15">
    <w:abstractNumId w:val="27"/>
  </w:num>
  <w:num w:numId="16">
    <w:abstractNumId w:val="2"/>
  </w:num>
  <w:num w:numId="17">
    <w:abstractNumId w:val="7"/>
  </w:num>
  <w:num w:numId="18">
    <w:abstractNumId w:val="31"/>
  </w:num>
  <w:num w:numId="19">
    <w:abstractNumId w:val="21"/>
  </w:num>
  <w:num w:numId="20">
    <w:abstractNumId w:val="0"/>
  </w:num>
  <w:num w:numId="21">
    <w:abstractNumId w:val="24"/>
  </w:num>
  <w:num w:numId="22">
    <w:abstractNumId w:val="35"/>
  </w:num>
  <w:num w:numId="23">
    <w:abstractNumId w:val="9"/>
  </w:num>
  <w:num w:numId="24">
    <w:abstractNumId w:val="3"/>
  </w:num>
  <w:num w:numId="25">
    <w:abstractNumId w:val="29"/>
  </w:num>
  <w:num w:numId="26">
    <w:abstractNumId w:val="37"/>
  </w:num>
  <w:num w:numId="27">
    <w:abstractNumId w:val="18"/>
  </w:num>
  <w:num w:numId="28">
    <w:abstractNumId w:val="14"/>
  </w:num>
  <w:num w:numId="29">
    <w:abstractNumId w:val="16"/>
  </w:num>
  <w:num w:numId="30">
    <w:abstractNumId w:val="15"/>
  </w:num>
  <w:num w:numId="31">
    <w:abstractNumId w:val="17"/>
  </w:num>
  <w:num w:numId="32">
    <w:abstractNumId w:val="30"/>
  </w:num>
  <w:num w:numId="33">
    <w:abstractNumId w:val="28"/>
  </w:num>
  <w:num w:numId="34">
    <w:abstractNumId w:val="19"/>
  </w:num>
  <w:num w:numId="35">
    <w:abstractNumId w:val="34"/>
  </w:num>
  <w:num w:numId="36">
    <w:abstractNumId w:val="10"/>
  </w:num>
  <w:num w:numId="37">
    <w:abstractNumId w:val="36"/>
  </w:num>
  <w:num w:numId="3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атлашова Екатерина Игоревна">
    <w15:presenceInfo w15:providerId="AD" w15:userId="S-1-5-21-1208179332-1412894283-1076044072-27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trackedChanges" w:enforcement="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02F"/>
    <w:rsid w:val="00002B94"/>
    <w:rsid w:val="0001318B"/>
    <w:rsid w:val="00021564"/>
    <w:rsid w:val="0002335E"/>
    <w:rsid w:val="000302CF"/>
    <w:rsid w:val="00031A03"/>
    <w:rsid w:val="00037A59"/>
    <w:rsid w:val="00040839"/>
    <w:rsid w:val="00041CE2"/>
    <w:rsid w:val="000429D1"/>
    <w:rsid w:val="00052856"/>
    <w:rsid w:val="00060FED"/>
    <w:rsid w:val="000623D0"/>
    <w:rsid w:val="00062B6F"/>
    <w:rsid w:val="00064C77"/>
    <w:rsid w:val="000831AC"/>
    <w:rsid w:val="000910B6"/>
    <w:rsid w:val="00093EFA"/>
    <w:rsid w:val="000957E3"/>
    <w:rsid w:val="00095E3C"/>
    <w:rsid w:val="000A0B85"/>
    <w:rsid w:val="000A28D8"/>
    <w:rsid w:val="000A302F"/>
    <w:rsid w:val="000A755E"/>
    <w:rsid w:val="000B16D5"/>
    <w:rsid w:val="000B2E97"/>
    <w:rsid w:val="000B5789"/>
    <w:rsid w:val="000B63DC"/>
    <w:rsid w:val="000B6C4C"/>
    <w:rsid w:val="000B6D87"/>
    <w:rsid w:val="000B769D"/>
    <w:rsid w:val="000C0568"/>
    <w:rsid w:val="000C1375"/>
    <w:rsid w:val="000C4BEA"/>
    <w:rsid w:val="000C79F9"/>
    <w:rsid w:val="000D065D"/>
    <w:rsid w:val="000D1A32"/>
    <w:rsid w:val="000E0EF6"/>
    <w:rsid w:val="000E24DA"/>
    <w:rsid w:val="000E3E4E"/>
    <w:rsid w:val="000E3F6E"/>
    <w:rsid w:val="000E4B39"/>
    <w:rsid w:val="000E5AD0"/>
    <w:rsid w:val="000F33EE"/>
    <w:rsid w:val="000F3AE3"/>
    <w:rsid w:val="000F6FC7"/>
    <w:rsid w:val="00102C67"/>
    <w:rsid w:val="001110C0"/>
    <w:rsid w:val="00113668"/>
    <w:rsid w:val="00117385"/>
    <w:rsid w:val="00121577"/>
    <w:rsid w:val="001268FA"/>
    <w:rsid w:val="00127308"/>
    <w:rsid w:val="0013425A"/>
    <w:rsid w:val="00136FBE"/>
    <w:rsid w:val="00137150"/>
    <w:rsid w:val="00140F44"/>
    <w:rsid w:val="00143B6A"/>
    <w:rsid w:val="00146D12"/>
    <w:rsid w:val="00147F05"/>
    <w:rsid w:val="001631C7"/>
    <w:rsid w:val="001642EE"/>
    <w:rsid w:val="001653C2"/>
    <w:rsid w:val="0017239B"/>
    <w:rsid w:val="001802B3"/>
    <w:rsid w:val="00190119"/>
    <w:rsid w:val="001916A2"/>
    <w:rsid w:val="0019419B"/>
    <w:rsid w:val="0019545B"/>
    <w:rsid w:val="001970A7"/>
    <w:rsid w:val="001A2D64"/>
    <w:rsid w:val="001A563A"/>
    <w:rsid w:val="001A5AD7"/>
    <w:rsid w:val="001B5BD3"/>
    <w:rsid w:val="001B6716"/>
    <w:rsid w:val="001C1BA5"/>
    <w:rsid w:val="001C1EC4"/>
    <w:rsid w:val="001C2B83"/>
    <w:rsid w:val="001C4399"/>
    <w:rsid w:val="001D1806"/>
    <w:rsid w:val="001D445A"/>
    <w:rsid w:val="001D4780"/>
    <w:rsid w:val="001D62D9"/>
    <w:rsid w:val="001D7024"/>
    <w:rsid w:val="001D713E"/>
    <w:rsid w:val="001E0929"/>
    <w:rsid w:val="001E28D6"/>
    <w:rsid w:val="001E3598"/>
    <w:rsid w:val="001E3FA2"/>
    <w:rsid w:val="001E55E5"/>
    <w:rsid w:val="001E64C2"/>
    <w:rsid w:val="001F0392"/>
    <w:rsid w:val="001F115B"/>
    <w:rsid w:val="001F5A59"/>
    <w:rsid w:val="001F6D4D"/>
    <w:rsid w:val="001F7A7E"/>
    <w:rsid w:val="0020768D"/>
    <w:rsid w:val="00207F33"/>
    <w:rsid w:val="00221A36"/>
    <w:rsid w:val="00222110"/>
    <w:rsid w:val="00223C2C"/>
    <w:rsid w:val="00227BC1"/>
    <w:rsid w:val="002301CA"/>
    <w:rsid w:val="002307A9"/>
    <w:rsid w:val="00230B8E"/>
    <w:rsid w:val="00230FD5"/>
    <w:rsid w:val="0023503C"/>
    <w:rsid w:val="00237EC7"/>
    <w:rsid w:val="00241ACD"/>
    <w:rsid w:val="00246459"/>
    <w:rsid w:val="00246796"/>
    <w:rsid w:val="0024690C"/>
    <w:rsid w:val="00247536"/>
    <w:rsid w:val="002514C7"/>
    <w:rsid w:val="00254376"/>
    <w:rsid w:val="002600EA"/>
    <w:rsid w:val="00265136"/>
    <w:rsid w:val="00265249"/>
    <w:rsid w:val="002656A7"/>
    <w:rsid w:val="00271D5E"/>
    <w:rsid w:val="002733EC"/>
    <w:rsid w:val="0027382F"/>
    <w:rsid w:val="00273FC3"/>
    <w:rsid w:val="002745F1"/>
    <w:rsid w:val="00277CFC"/>
    <w:rsid w:val="002807C3"/>
    <w:rsid w:val="002853A8"/>
    <w:rsid w:val="00286405"/>
    <w:rsid w:val="00291C8D"/>
    <w:rsid w:val="00293B73"/>
    <w:rsid w:val="00293FEF"/>
    <w:rsid w:val="002963F2"/>
    <w:rsid w:val="002A6E1B"/>
    <w:rsid w:val="002A758E"/>
    <w:rsid w:val="002B14D4"/>
    <w:rsid w:val="002B6471"/>
    <w:rsid w:val="002C3A36"/>
    <w:rsid w:val="002C6DDC"/>
    <w:rsid w:val="002D038E"/>
    <w:rsid w:val="002D4B5E"/>
    <w:rsid w:val="002D7B02"/>
    <w:rsid w:val="002E0F43"/>
    <w:rsid w:val="002E1699"/>
    <w:rsid w:val="002E31B1"/>
    <w:rsid w:val="002E61F4"/>
    <w:rsid w:val="002E7E3C"/>
    <w:rsid w:val="002F0663"/>
    <w:rsid w:val="002F4AF5"/>
    <w:rsid w:val="002F7484"/>
    <w:rsid w:val="00301343"/>
    <w:rsid w:val="00302033"/>
    <w:rsid w:val="003026DC"/>
    <w:rsid w:val="003028C4"/>
    <w:rsid w:val="0030535B"/>
    <w:rsid w:val="00306FA5"/>
    <w:rsid w:val="0031509C"/>
    <w:rsid w:val="00316AA4"/>
    <w:rsid w:val="003215BB"/>
    <w:rsid w:val="0032201C"/>
    <w:rsid w:val="00325085"/>
    <w:rsid w:val="0032629C"/>
    <w:rsid w:val="003361F2"/>
    <w:rsid w:val="00344B5F"/>
    <w:rsid w:val="003459DB"/>
    <w:rsid w:val="00346F05"/>
    <w:rsid w:val="003477B9"/>
    <w:rsid w:val="00354B51"/>
    <w:rsid w:val="00355059"/>
    <w:rsid w:val="003569F1"/>
    <w:rsid w:val="00361B3E"/>
    <w:rsid w:val="003620BD"/>
    <w:rsid w:val="003642B1"/>
    <w:rsid w:val="003665DC"/>
    <w:rsid w:val="00370E4B"/>
    <w:rsid w:val="0037134C"/>
    <w:rsid w:val="003762AF"/>
    <w:rsid w:val="0038068C"/>
    <w:rsid w:val="00381AEA"/>
    <w:rsid w:val="0039780C"/>
    <w:rsid w:val="003A62E6"/>
    <w:rsid w:val="003B6AE6"/>
    <w:rsid w:val="003C08C3"/>
    <w:rsid w:val="003C4B89"/>
    <w:rsid w:val="003C5E0A"/>
    <w:rsid w:val="003D1872"/>
    <w:rsid w:val="003D2223"/>
    <w:rsid w:val="003D2278"/>
    <w:rsid w:val="003D7851"/>
    <w:rsid w:val="003E2E4B"/>
    <w:rsid w:val="003E5BA0"/>
    <w:rsid w:val="003E6A44"/>
    <w:rsid w:val="003E6EE3"/>
    <w:rsid w:val="003F04C4"/>
    <w:rsid w:val="003F3E88"/>
    <w:rsid w:val="003F6EAC"/>
    <w:rsid w:val="003F7566"/>
    <w:rsid w:val="003F7C75"/>
    <w:rsid w:val="00402569"/>
    <w:rsid w:val="004101F9"/>
    <w:rsid w:val="00416362"/>
    <w:rsid w:val="004173E1"/>
    <w:rsid w:val="00424E50"/>
    <w:rsid w:val="00425125"/>
    <w:rsid w:val="00432A82"/>
    <w:rsid w:val="0043455F"/>
    <w:rsid w:val="00436117"/>
    <w:rsid w:val="004379D8"/>
    <w:rsid w:val="00440581"/>
    <w:rsid w:val="00442A11"/>
    <w:rsid w:val="004430C1"/>
    <w:rsid w:val="00443BF8"/>
    <w:rsid w:val="00443CE0"/>
    <w:rsid w:val="00444C42"/>
    <w:rsid w:val="004476B8"/>
    <w:rsid w:val="0045131E"/>
    <w:rsid w:val="00452702"/>
    <w:rsid w:val="00453DFB"/>
    <w:rsid w:val="004550AA"/>
    <w:rsid w:val="004601C5"/>
    <w:rsid w:val="004606A8"/>
    <w:rsid w:val="00463266"/>
    <w:rsid w:val="00463B9A"/>
    <w:rsid w:val="004661B7"/>
    <w:rsid w:val="00470B1C"/>
    <w:rsid w:val="00474D1F"/>
    <w:rsid w:val="00477414"/>
    <w:rsid w:val="00480913"/>
    <w:rsid w:val="00480C1B"/>
    <w:rsid w:val="00483AD9"/>
    <w:rsid w:val="00487CF9"/>
    <w:rsid w:val="00491DFF"/>
    <w:rsid w:val="00491E06"/>
    <w:rsid w:val="004925E0"/>
    <w:rsid w:val="00493497"/>
    <w:rsid w:val="004A03ED"/>
    <w:rsid w:val="004A1079"/>
    <w:rsid w:val="004A22A2"/>
    <w:rsid w:val="004B0546"/>
    <w:rsid w:val="004B12B1"/>
    <w:rsid w:val="004B438C"/>
    <w:rsid w:val="004B66DD"/>
    <w:rsid w:val="004B7A3F"/>
    <w:rsid w:val="004B7FF5"/>
    <w:rsid w:val="004C0A5E"/>
    <w:rsid w:val="004C1041"/>
    <w:rsid w:val="004C2CCE"/>
    <w:rsid w:val="004C3744"/>
    <w:rsid w:val="004C68F5"/>
    <w:rsid w:val="004D32F7"/>
    <w:rsid w:val="004D7117"/>
    <w:rsid w:val="004E151C"/>
    <w:rsid w:val="004E3F93"/>
    <w:rsid w:val="004E4E87"/>
    <w:rsid w:val="004E4E8C"/>
    <w:rsid w:val="004E5A32"/>
    <w:rsid w:val="004E5EFC"/>
    <w:rsid w:val="004E7A2D"/>
    <w:rsid w:val="004F18FA"/>
    <w:rsid w:val="004F1AD1"/>
    <w:rsid w:val="005150E7"/>
    <w:rsid w:val="0052107D"/>
    <w:rsid w:val="0052139B"/>
    <w:rsid w:val="0052156B"/>
    <w:rsid w:val="00523491"/>
    <w:rsid w:val="00531179"/>
    <w:rsid w:val="00532AD5"/>
    <w:rsid w:val="00536C4C"/>
    <w:rsid w:val="00540DDF"/>
    <w:rsid w:val="00551932"/>
    <w:rsid w:val="00560039"/>
    <w:rsid w:val="005607A9"/>
    <w:rsid w:val="0056110A"/>
    <w:rsid w:val="0056427E"/>
    <w:rsid w:val="00564FB1"/>
    <w:rsid w:val="00571F50"/>
    <w:rsid w:val="00572CB9"/>
    <w:rsid w:val="005755C3"/>
    <w:rsid w:val="00577EDF"/>
    <w:rsid w:val="00580D60"/>
    <w:rsid w:val="00585218"/>
    <w:rsid w:val="00585EAE"/>
    <w:rsid w:val="00586A2A"/>
    <w:rsid w:val="00586F6C"/>
    <w:rsid w:val="00590FE3"/>
    <w:rsid w:val="00591CBA"/>
    <w:rsid w:val="005931B5"/>
    <w:rsid w:val="005A5A79"/>
    <w:rsid w:val="005B2235"/>
    <w:rsid w:val="005B573D"/>
    <w:rsid w:val="005B6D96"/>
    <w:rsid w:val="005C1028"/>
    <w:rsid w:val="005C3750"/>
    <w:rsid w:val="005C4A88"/>
    <w:rsid w:val="005C5CE1"/>
    <w:rsid w:val="005C61C4"/>
    <w:rsid w:val="005D0B0F"/>
    <w:rsid w:val="005D16ED"/>
    <w:rsid w:val="005D4D85"/>
    <w:rsid w:val="005D6218"/>
    <w:rsid w:val="005E2175"/>
    <w:rsid w:val="005E4728"/>
    <w:rsid w:val="005E51B6"/>
    <w:rsid w:val="005E600C"/>
    <w:rsid w:val="005E6E16"/>
    <w:rsid w:val="005E7BD5"/>
    <w:rsid w:val="00600CEE"/>
    <w:rsid w:val="006012AC"/>
    <w:rsid w:val="0060149D"/>
    <w:rsid w:val="00606BEE"/>
    <w:rsid w:val="00607090"/>
    <w:rsid w:val="00613FEE"/>
    <w:rsid w:val="006167FB"/>
    <w:rsid w:val="00622D9E"/>
    <w:rsid w:val="00625922"/>
    <w:rsid w:val="006269BE"/>
    <w:rsid w:val="00627D6A"/>
    <w:rsid w:val="00627F6E"/>
    <w:rsid w:val="00631E62"/>
    <w:rsid w:val="0063267B"/>
    <w:rsid w:val="006337BC"/>
    <w:rsid w:val="00645268"/>
    <w:rsid w:val="006523A0"/>
    <w:rsid w:val="0065286E"/>
    <w:rsid w:val="00661A45"/>
    <w:rsid w:val="00662950"/>
    <w:rsid w:val="0066585A"/>
    <w:rsid w:val="00672563"/>
    <w:rsid w:val="00672656"/>
    <w:rsid w:val="0067556E"/>
    <w:rsid w:val="00677A0B"/>
    <w:rsid w:val="006807C6"/>
    <w:rsid w:val="00680CDB"/>
    <w:rsid w:val="00683560"/>
    <w:rsid w:val="00690C2A"/>
    <w:rsid w:val="00691529"/>
    <w:rsid w:val="00691986"/>
    <w:rsid w:val="0069554B"/>
    <w:rsid w:val="00696F88"/>
    <w:rsid w:val="006A325E"/>
    <w:rsid w:val="006A3C27"/>
    <w:rsid w:val="006A518D"/>
    <w:rsid w:val="006A6282"/>
    <w:rsid w:val="006A6985"/>
    <w:rsid w:val="006B0099"/>
    <w:rsid w:val="006C0394"/>
    <w:rsid w:val="006C46DE"/>
    <w:rsid w:val="006C5C04"/>
    <w:rsid w:val="006C787C"/>
    <w:rsid w:val="006C7B7B"/>
    <w:rsid w:val="006D14AD"/>
    <w:rsid w:val="006D6865"/>
    <w:rsid w:val="006D7100"/>
    <w:rsid w:val="006E1359"/>
    <w:rsid w:val="006E597A"/>
    <w:rsid w:val="006E7113"/>
    <w:rsid w:val="006F572D"/>
    <w:rsid w:val="00700F35"/>
    <w:rsid w:val="007028A7"/>
    <w:rsid w:val="00704E08"/>
    <w:rsid w:val="0070527E"/>
    <w:rsid w:val="007073BE"/>
    <w:rsid w:val="007132B6"/>
    <w:rsid w:val="00716780"/>
    <w:rsid w:val="007245E7"/>
    <w:rsid w:val="0073113C"/>
    <w:rsid w:val="007321B7"/>
    <w:rsid w:val="00733A4E"/>
    <w:rsid w:val="00734CA7"/>
    <w:rsid w:val="00737E90"/>
    <w:rsid w:val="0074118F"/>
    <w:rsid w:val="00741FDC"/>
    <w:rsid w:val="007421D9"/>
    <w:rsid w:val="00742611"/>
    <w:rsid w:val="00744E17"/>
    <w:rsid w:val="00745FF8"/>
    <w:rsid w:val="00753D01"/>
    <w:rsid w:val="00755F42"/>
    <w:rsid w:val="00756C37"/>
    <w:rsid w:val="0076231F"/>
    <w:rsid w:val="00762DAE"/>
    <w:rsid w:val="00772FBD"/>
    <w:rsid w:val="007773B3"/>
    <w:rsid w:val="00782D48"/>
    <w:rsid w:val="00783F38"/>
    <w:rsid w:val="00784167"/>
    <w:rsid w:val="00784AD0"/>
    <w:rsid w:val="0078756F"/>
    <w:rsid w:val="00791D02"/>
    <w:rsid w:val="00792E5D"/>
    <w:rsid w:val="007931A3"/>
    <w:rsid w:val="00793975"/>
    <w:rsid w:val="00793A6F"/>
    <w:rsid w:val="007A275F"/>
    <w:rsid w:val="007A28A2"/>
    <w:rsid w:val="007A2FF6"/>
    <w:rsid w:val="007A433E"/>
    <w:rsid w:val="007A4B92"/>
    <w:rsid w:val="007A5AA2"/>
    <w:rsid w:val="007A6561"/>
    <w:rsid w:val="007A7342"/>
    <w:rsid w:val="007B339E"/>
    <w:rsid w:val="007C4B1E"/>
    <w:rsid w:val="007C555F"/>
    <w:rsid w:val="007C6DC9"/>
    <w:rsid w:val="007C6EE2"/>
    <w:rsid w:val="007C73A1"/>
    <w:rsid w:val="007D1CD5"/>
    <w:rsid w:val="007D2508"/>
    <w:rsid w:val="007D33D2"/>
    <w:rsid w:val="007E44A5"/>
    <w:rsid w:val="007F1CAA"/>
    <w:rsid w:val="007F5FBC"/>
    <w:rsid w:val="007F63DF"/>
    <w:rsid w:val="007F6FC9"/>
    <w:rsid w:val="00810CEE"/>
    <w:rsid w:val="008160F1"/>
    <w:rsid w:val="008233F4"/>
    <w:rsid w:val="0083042A"/>
    <w:rsid w:val="008314EE"/>
    <w:rsid w:val="0083683F"/>
    <w:rsid w:val="00836F74"/>
    <w:rsid w:val="0084407B"/>
    <w:rsid w:val="008506CF"/>
    <w:rsid w:val="00851CA3"/>
    <w:rsid w:val="00852B01"/>
    <w:rsid w:val="00853071"/>
    <w:rsid w:val="00854FB3"/>
    <w:rsid w:val="00856362"/>
    <w:rsid w:val="00856C70"/>
    <w:rsid w:val="00860A00"/>
    <w:rsid w:val="00862036"/>
    <w:rsid w:val="00865F0A"/>
    <w:rsid w:val="00866F05"/>
    <w:rsid w:val="00867549"/>
    <w:rsid w:val="0086761A"/>
    <w:rsid w:val="00867FC9"/>
    <w:rsid w:val="008828DB"/>
    <w:rsid w:val="00883A6C"/>
    <w:rsid w:val="008860A1"/>
    <w:rsid w:val="00892E04"/>
    <w:rsid w:val="00897F9E"/>
    <w:rsid w:val="008A12A1"/>
    <w:rsid w:val="008A1865"/>
    <w:rsid w:val="008A26F5"/>
    <w:rsid w:val="008A4F3E"/>
    <w:rsid w:val="008A5CD4"/>
    <w:rsid w:val="008B00EF"/>
    <w:rsid w:val="008B0B08"/>
    <w:rsid w:val="008B4F45"/>
    <w:rsid w:val="008B5953"/>
    <w:rsid w:val="008B70D2"/>
    <w:rsid w:val="008C0B64"/>
    <w:rsid w:val="008C5FB0"/>
    <w:rsid w:val="008C67AE"/>
    <w:rsid w:val="008D02AB"/>
    <w:rsid w:val="008D2B06"/>
    <w:rsid w:val="008D4FA2"/>
    <w:rsid w:val="008E06DA"/>
    <w:rsid w:val="008E1A98"/>
    <w:rsid w:val="008E540B"/>
    <w:rsid w:val="008E56BB"/>
    <w:rsid w:val="008F02F4"/>
    <w:rsid w:val="008F17D4"/>
    <w:rsid w:val="008F42AA"/>
    <w:rsid w:val="008F55AE"/>
    <w:rsid w:val="00902F8D"/>
    <w:rsid w:val="00903871"/>
    <w:rsid w:val="00903CEF"/>
    <w:rsid w:val="0090646A"/>
    <w:rsid w:val="00910444"/>
    <w:rsid w:val="00914555"/>
    <w:rsid w:val="00915D9A"/>
    <w:rsid w:val="00916E41"/>
    <w:rsid w:val="00917E2D"/>
    <w:rsid w:val="009231D8"/>
    <w:rsid w:val="00925AAA"/>
    <w:rsid w:val="0093037D"/>
    <w:rsid w:val="00935401"/>
    <w:rsid w:val="00936D40"/>
    <w:rsid w:val="00936FB7"/>
    <w:rsid w:val="00940965"/>
    <w:rsid w:val="00940F75"/>
    <w:rsid w:val="00941D4E"/>
    <w:rsid w:val="00946E3D"/>
    <w:rsid w:val="00947AD4"/>
    <w:rsid w:val="00955E69"/>
    <w:rsid w:val="00957881"/>
    <w:rsid w:val="0096399F"/>
    <w:rsid w:val="0096596E"/>
    <w:rsid w:val="00971367"/>
    <w:rsid w:val="009743A0"/>
    <w:rsid w:val="00976C09"/>
    <w:rsid w:val="009773C5"/>
    <w:rsid w:val="0098088C"/>
    <w:rsid w:val="00984788"/>
    <w:rsid w:val="00984CBE"/>
    <w:rsid w:val="00985E62"/>
    <w:rsid w:val="00986112"/>
    <w:rsid w:val="00990AA7"/>
    <w:rsid w:val="0099671B"/>
    <w:rsid w:val="00997F20"/>
    <w:rsid w:val="009B11D4"/>
    <w:rsid w:val="009B4439"/>
    <w:rsid w:val="009B6086"/>
    <w:rsid w:val="009C099F"/>
    <w:rsid w:val="009C3573"/>
    <w:rsid w:val="009C4A27"/>
    <w:rsid w:val="009C5D12"/>
    <w:rsid w:val="009C748B"/>
    <w:rsid w:val="009D6DFF"/>
    <w:rsid w:val="009E1AD6"/>
    <w:rsid w:val="009E26A7"/>
    <w:rsid w:val="009F13AF"/>
    <w:rsid w:val="00A11062"/>
    <w:rsid w:val="00A1315D"/>
    <w:rsid w:val="00A2157B"/>
    <w:rsid w:val="00A225E8"/>
    <w:rsid w:val="00A23A07"/>
    <w:rsid w:val="00A24F89"/>
    <w:rsid w:val="00A32499"/>
    <w:rsid w:val="00A32820"/>
    <w:rsid w:val="00A3299F"/>
    <w:rsid w:val="00A3513D"/>
    <w:rsid w:val="00A41839"/>
    <w:rsid w:val="00A43849"/>
    <w:rsid w:val="00A45B70"/>
    <w:rsid w:val="00A50593"/>
    <w:rsid w:val="00A50CDE"/>
    <w:rsid w:val="00A521FA"/>
    <w:rsid w:val="00A56C74"/>
    <w:rsid w:val="00A62B48"/>
    <w:rsid w:val="00A64B10"/>
    <w:rsid w:val="00A75857"/>
    <w:rsid w:val="00A77601"/>
    <w:rsid w:val="00A80348"/>
    <w:rsid w:val="00A80D2E"/>
    <w:rsid w:val="00A92C37"/>
    <w:rsid w:val="00A935D9"/>
    <w:rsid w:val="00AA0941"/>
    <w:rsid w:val="00AA1017"/>
    <w:rsid w:val="00AA10EB"/>
    <w:rsid w:val="00AA1D57"/>
    <w:rsid w:val="00AA401A"/>
    <w:rsid w:val="00AA6242"/>
    <w:rsid w:val="00AA6853"/>
    <w:rsid w:val="00AA7B6B"/>
    <w:rsid w:val="00AB4AC6"/>
    <w:rsid w:val="00AB54F8"/>
    <w:rsid w:val="00AB5BBC"/>
    <w:rsid w:val="00AC2561"/>
    <w:rsid w:val="00AC26EE"/>
    <w:rsid w:val="00AD0709"/>
    <w:rsid w:val="00AD3458"/>
    <w:rsid w:val="00AD400E"/>
    <w:rsid w:val="00AD6AC1"/>
    <w:rsid w:val="00AE0FAC"/>
    <w:rsid w:val="00AE138E"/>
    <w:rsid w:val="00AE1755"/>
    <w:rsid w:val="00AE6E3A"/>
    <w:rsid w:val="00AF3C65"/>
    <w:rsid w:val="00B0160C"/>
    <w:rsid w:val="00B029E3"/>
    <w:rsid w:val="00B05590"/>
    <w:rsid w:val="00B07A68"/>
    <w:rsid w:val="00B10010"/>
    <w:rsid w:val="00B1165D"/>
    <w:rsid w:val="00B3424C"/>
    <w:rsid w:val="00B349A9"/>
    <w:rsid w:val="00B35688"/>
    <w:rsid w:val="00B40051"/>
    <w:rsid w:val="00B40F3E"/>
    <w:rsid w:val="00B44389"/>
    <w:rsid w:val="00B538EA"/>
    <w:rsid w:val="00B5538E"/>
    <w:rsid w:val="00B603B2"/>
    <w:rsid w:val="00B7356F"/>
    <w:rsid w:val="00B818FD"/>
    <w:rsid w:val="00B84DFF"/>
    <w:rsid w:val="00B873F2"/>
    <w:rsid w:val="00B90D87"/>
    <w:rsid w:val="00B91EA4"/>
    <w:rsid w:val="00B93F86"/>
    <w:rsid w:val="00BA05F8"/>
    <w:rsid w:val="00BA0F3C"/>
    <w:rsid w:val="00BA24DC"/>
    <w:rsid w:val="00BA34D8"/>
    <w:rsid w:val="00BA3E3C"/>
    <w:rsid w:val="00BA5E70"/>
    <w:rsid w:val="00BA72F1"/>
    <w:rsid w:val="00BB54C9"/>
    <w:rsid w:val="00BC4874"/>
    <w:rsid w:val="00BC5248"/>
    <w:rsid w:val="00BC5890"/>
    <w:rsid w:val="00BC7DAC"/>
    <w:rsid w:val="00BD4FAE"/>
    <w:rsid w:val="00BD64A7"/>
    <w:rsid w:val="00BD7170"/>
    <w:rsid w:val="00BE105A"/>
    <w:rsid w:val="00BE4723"/>
    <w:rsid w:val="00BF3262"/>
    <w:rsid w:val="00BF32DC"/>
    <w:rsid w:val="00BF5FB7"/>
    <w:rsid w:val="00C0259C"/>
    <w:rsid w:val="00C03D9B"/>
    <w:rsid w:val="00C05FDA"/>
    <w:rsid w:val="00C07C10"/>
    <w:rsid w:val="00C10233"/>
    <w:rsid w:val="00C11628"/>
    <w:rsid w:val="00C124E7"/>
    <w:rsid w:val="00C1373C"/>
    <w:rsid w:val="00C22A21"/>
    <w:rsid w:val="00C2784C"/>
    <w:rsid w:val="00C30D39"/>
    <w:rsid w:val="00C3495A"/>
    <w:rsid w:val="00C36DBE"/>
    <w:rsid w:val="00C4792A"/>
    <w:rsid w:val="00C50FCB"/>
    <w:rsid w:val="00C51340"/>
    <w:rsid w:val="00C57737"/>
    <w:rsid w:val="00C60FA4"/>
    <w:rsid w:val="00C6355C"/>
    <w:rsid w:val="00C65060"/>
    <w:rsid w:val="00C65196"/>
    <w:rsid w:val="00C67043"/>
    <w:rsid w:val="00C673F3"/>
    <w:rsid w:val="00C71DFF"/>
    <w:rsid w:val="00C87DD0"/>
    <w:rsid w:val="00C90EDB"/>
    <w:rsid w:val="00C9347D"/>
    <w:rsid w:val="00CA0395"/>
    <w:rsid w:val="00CA7A0B"/>
    <w:rsid w:val="00CB19BE"/>
    <w:rsid w:val="00CB277E"/>
    <w:rsid w:val="00CB4ABF"/>
    <w:rsid w:val="00CB4DB5"/>
    <w:rsid w:val="00CB732E"/>
    <w:rsid w:val="00CC4400"/>
    <w:rsid w:val="00CC6001"/>
    <w:rsid w:val="00CC7DF5"/>
    <w:rsid w:val="00CD37D9"/>
    <w:rsid w:val="00CE2F62"/>
    <w:rsid w:val="00CE54AC"/>
    <w:rsid w:val="00CE670C"/>
    <w:rsid w:val="00CE6EBD"/>
    <w:rsid w:val="00CE75BE"/>
    <w:rsid w:val="00CF075F"/>
    <w:rsid w:val="00CF285C"/>
    <w:rsid w:val="00D00565"/>
    <w:rsid w:val="00D00CFD"/>
    <w:rsid w:val="00D048DB"/>
    <w:rsid w:val="00D0607C"/>
    <w:rsid w:val="00D13ED8"/>
    <w:rsid w:val="00D1707C"/>
    <w:rsid w:val="00D32582"/>
    <w:rsid w:val="00D3690D"/>
    <w:rsid w:val="00D36BC1"/>
    <w:rsid w:val="00D37CB9"/>
    <w:rsid w:val="00D412F0"/>
    <w:rsid w:val="00D43623"/>
    <w:rsid w:val="00D441AF"/>
    <w:rsid w:val="00D4760C"/>
    <w:rsid w:val="00D47F15"/>
    <w:rsid w:val="00D51B57"/>
    <w:rsid w:val="00D52232"/>
    <w:rsid w:val="00D54279"/>
    <w:rsid w:val="00D56A98"/>
    <w:rsid w:val="00D62980"/>
    <w:rsid w:val="00D66AE8"/>
    <w:rsid w:val="00D704E7"/>
    <w:rsid w:val="00D70AC2"/>
    <w:rsid w:val="00D770EB"/>
    <w:rsid w:val="00D77925"/>
    <w:rsid w:val="00D80015"/>
    <w:rsid w:val="00D80581"/>
    <w:rsid w:val="00D80D74"/>
    <w:rsid w:val="00D93515"/>
    <w:rsid w:val="00D97ACD"/>
    <w:rsid w:val="00DA4648"/>
    <w:rsid w:val="00DA7438"/>
    <w:rsid w:val="00DB00BC"/>
    <w:rsid w:val="00DB2C6D"/>
    <w:rsid w:val="00DC63E6"/>
    <w:rsid w:val="00DD0F3B"/>
    <w:rsid w:val="00DD1871"/>
    <w:rsid w:val="00DD1FEB"/>
    <w:rsid w:val="00DD2998"/>
    <w:rsid w:val="00DD5881"/>
    <w:rsid w:val="00DD74E9"/>
    <w:rsid w:val="00DE5795"/>
    <w:rsid w:val="00DF0157"/>
    <w:rsid w:val="00DF27C5"/>
    <w:rsid w:val="00DF6118"/>
    <w:rsid w:val="00DF6403"/>
    <w:rsid w:val="00E017BE"/>
    <w:rsid w:val="00E05083"/>
    <w:rsid w:val="00E07373"/>
    <w:rsid w:val="00E17420"/>
    <w:rsid w:val="00E21047"/>
    <w:rsid w:val="00E21222"/>
    <w:rsid w:val="00E25578"/>
    <w:rsid w:val="00E26008"/>
    <w:rsid w:val="00E264A5"/>
    <w:rsid w:val="00E32646"/>
    <w:rsid w:val="00E35807"/>
    <w:rsid w:val="00E409BC"/>
    <w:rsid w:val="00E45802"/>
    <w:rsid w:val="00E46E65"/>
    <w:rsid w:val="00E529EE"/>
    <w:rsid w:val="00E56C51"/>
    <w:rsid w:val="00E57356"/>
    <w:rsid w:val="00E600E1"/>
    <w:rsid w:val="00E66D5E"/>
    <w:rsid w:val="00E71649"/>
    <w:rsid w:val="00E73589"/>
    <w:rsid w:val="00E801BA"/>
    <w:rsid w:val="00E808CD"/>
    <w:rsid w:val="00E971C0"/>
    <w:rsid w:val="00EA2A44"/>
    <w:rsid w:val="00EA67AA"/>
    <w:rsid w:val="00EA6F7C"/>
    <w:rsid w:val="00EB024F"/>
    <w:rsid w:val="00EB2A5D"/>
    <w:rsid w:val="00EB2FD0"/>
    <w:rsid w:val="00EB42D0"/>
    <w:rsid w:val="00EC4E9F"/>
    <w:rsid w:val="00EC6593"/>
    <w:rsid w:val="00ED0B72"/>
    <w:rsid w:val="00ED59F2"/>
    <w:rsid w:val="00ED6B6A"/>
    <w:rsid w:val="00ED7054"/>
    <w:rsid w:val="00EE1A1B"/>
    <w:rsid w:val="00EE20DD"/>
    <w:rsid w:val="00EE3A99"/>
    <w:rsid w:val="00EF2879"/>
    <w:rsid w:val="00EF4DA8"/>
    <w:rsid w:val="00F00FD8"/>
    <w:rsid w:val="00F03422"/>
    <w:rsid w:val="00F0420C"/>
    <w:rsid w:val="00F07155"/>
    <w:rsid w:val="00F077C0"/>
    <w:rsid w:val="00F10794"/>
    <w:rsid w:val="00F1098D"/>
    <w:rsid w:val="00F10F98"/>
    <w:rsid w:val="00F11DDD"/>
    <w:rsid w:val="00F12D75"/>
    <w:rsid w:val="00F211B0"/>
    <w:rsid w:val="00F22446"/>
    <w:rsid w:val="00F23C2D"/>
    <w:rsid w:val="00F23EF5"/>
    <w:rsid w:val="00F25720"/>
    <w:rsid w:val="00F25F8F"/>
    <w:rsid w:val="00F3187B"/>
    <w:rsid w:val="00F35144"/>
    <w:rsid w:val="00F35B1E"/>
    <w:rsid w:val="00F3668B"/>
    <w:rsid w:val="00F41913"/>
    <w:rsid w:val="00F450E4"/>
    <w:rsid w:val="00F51BC5"/>
    <w:rsid w:val="00F540DE"/>
    <w:rsid w:val="00F56CE7"/>
    <w:rsid w:val="00F60159"/>
    <w:rsid w:val="00F615A4"/>
    <w:rsid w:val="00F71A30"/>
    <w:rsid w:val="00F72094"/>
    <w:rsid w:val="00F74E04"/>
    <w:rsid w:val="00F7563C"/>
    <w:rsid w:val="00F76B20"/>
    <w:rsid w:val="00F779F9"/>
    <w:rsid w:val="00F77E19"/>
    <w:rsid w:val="00F82113"/>
    <w:rsid w:val="00F828B8"/>
    <w:rsid w:val="00F84B5D"/>
    <w:rsid w:val="00F935E7"/>
    <w:rsid w:val="00F93B58"/>
    <w:rsid w:val="00F97DEE"/>
    <w:rsid w:val="00FA0211"/>
    <w:rsid w:val="00FA17BF"/>
    <w:rsid w:val="00FA2A43"/>
    <w:rsid w:val="00FA695E"/>
    <w:rsid w:val="00FA72FD"/>
    <w:rsid w:val="00FB24E6"/>
    <w:rsid w:val="00FB7321"/>
    <w:rsid w:val="00FC1245"/>
    <w:rsid w:val="00FC4D2D"/>
    <w:rsid w:val="00FC58EB"/>
    <w:rsid w:val="00FC6EA7"/>
    <w:rsid w:val="00FD511D"/>
    <w:rsid w:val="00FD5DE9"/>
    <w:rsid w:val="00FD5F83"/>
    <w:rsid w:val="00FD6BB5"/>
    <w:rsid w:val="00FE002E"/>
    <w:rsid w:val="00FE0982"/>
    <w:rsid w:val="00FE1689"/>
    <w:rsid w:val="00FE1E69"/>
    <w:rsid w:val="00FE503D"/>
    <w:rsid w:val="00FE743F"/>
    <w:rsid w:val="00FF089B"/>
    <w:rsid w:val="00FF1193"/>
    <w:rsid w:val="00FF4049"/>
    <w:rsid w:val="00FF440D"/>
    <w:rsid w:val="00FF6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uiPriority="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02F"/>
    <w:rPr>
      <w:rFonts w:ascii="Times New Roman" w:hAnsi="Times New Roman"/>
      <w:sz w:val="24"/>
      <w:szCs w:val="24"/>
    </w:rPr>
  </w:style>
  <w:style w:type="paragraph" w:styleId="1">
    <w:name w:val="heading 1"/>
    <w:basedOn w:val="a"/>
    <w:next w:val="a"/>
    <w:link w:val="10"/>
    <w:qFormat/>
    <w:locked/>
    <w:rsid w:val="003F3E8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locked/>
    <w:rsid w:val="003F3E8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3F3E88"/>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F25720"/>
    <w:pPr>
      <w:ind w:left="720"/>
      <w:contextualSpacing/>
    </w:pPr>
  </w:style>
  <w:style w:type="paragraph" w:styleId="a3">
    <w:name w:val="Balloon Text"/>
    <w:basedOn w:val="a"/>
    <w:link w:val="a4"/>
    <w:rsid w:val="006E7113"/>
    <w:rPr>
      <w:rFonts w:ascii="Tahoma" w:hAnsi="Tahoma" w:cs="Tahoma"/>
      <w:sz w:val="16"/>
      <w:szCs w:val="16"/>
    </w:rPr>
  </w:style>
  <w:style w:type="character" w:customStyle="1" w:styleId="a4">
    <w:name w:val="Текст выноски Знак"/>
    <w:link w:val="a3"/>
    <w:rsid w:val="006E7113"/>
    <w:rPr>
      <w:rFonts w:ascii="Tahoma" w:hAnsi="Tahoma" w:cs="Tahoma"/>
      <w:sz w:val="16"/>
      <w:szCs w:val="16"/>
    </w:rPr>
  </w:style>
  <w:style w:type="paragraph" w:styleId="a5">
    <w:name w:val="footnote text"/>
    <w:basedOn w:val="a"/>
    <w:link w:val="a6"/>
    <w:uiPriority w:val="99"/>
    <w:rsid w:val="00854FB3"/>
    <w:rPr>
      <w:rFonts w:eastAsia="Times New Roman"/>
      <w:sz w:val="20"/>
      <w:szCs w:val="20"/>
    </w:rPr>
  </w:style>
  <w:style w:type="character" w:customStyle="1" w:styleId="a6">
    <w:name w:val="Текст сноски Знак"/>
    <w:link w:val="a5"/>
    <w:uiPriority w:val="99"/>
    <w:rsid w:val="00854FB3"/>
    <w:rPr>
      <w:rFonts w:ascii="Times New Roman" w:eastAsia="Times New Roman" w:hAnsi="Times New Roman"/>
    </w:rPr>
  </w:style>
  <w:style w:type="character" w:styleId="a7">
    <w:name w:val="footnote reference"/>
    <w:uiPriority w:val="99"/>
    <w:rsid w:val="00854FB3"/>
    <w:rPr>
      <w:vertAlign w:val="superscript"/>
    </w:rPr>
  </w:style>
  <w:style w:type="paragraph" w:styleId="a8">
    <w:name w:val="header"/>
    <w:basedOn w:val="a"/>
    <w:link w:val="a9"/>
    <w:uiPriority w:val="99"/>
    <w:rsid w:val="00121577"/>
    <w:pPr>
      <w:tabs>
        <w:tab w:val="center" w:pos="4677"/>
        <w:tab w:val="right" w:pos="9355"/>
      </w:tabs>
    </w:pPr>
  </w:style>
  <w:style w:type="character" w:customStyle="1" w:styleId="a9">
    <w:name w:val="Верхний колонтитул Знак"/>
    <w:link w:val="a8"/>
    <w:uiPriority w:val="99"/>
    <w:rsid w:val="00121577"/>
    <w:rPr>
      <w:rFonts w:ascii="Times New Roman" w:hAnsi="Times New Roman"/>
      <w:sz w:val="24"/>
      <w:szCs w:val="24"/>
    </w:rPr>
  </w:style>
  <w:style w:type="paragraph" w:styleId="aa">
    <w:name w:val="footer"/>
    <w:basedOn w:val="a"/>
    <w:link w:val="ab"/>
    <w:rsid w:val="00121577"/>
    <w:pPr>
      <w:tabs>
        <w:tab w:val="center" w:pos="4677"/>
        <w:tab w:val="right" w:pos="9355"/>
      </w:tabs>
    </w:pPr>
  </w:style>
  <w:style w:type="character" w:customStyle="1" w:styleId="ab">
    <w:name w:val="Нижний колонтитул Знак"/>
    <w:link w:val="aa"/>
    <w:rsid w:val="00121577"/>
    <w:rPr>
      <w:rFonts w:ascii="Times New Roman" w:hAnsi="Times New Roman"/>
      <w:sz w:val="24"/>
      <w:szCs w:val="24"/>
    </w:rPr>
  </w:style>
  <w:style w:type="paragraph" w:styleId="ac">
    <w:name w:val="Revision"/>
    <w:hidden/>
    <w:uiPriority w:val="99"/>
    <w:semiHidden/>
    <w:rsid w:val="00925AAA"/>
    <w:rPr>
      <w:rFonts w:ascii="Times New Roman" w:hAnsi="Times New Roman"/>
      <w:sz w:val="24"/>
      <w:szCs w:val="24"/>
    </w:rPr>
  </w:style>
  <w:style w:type="character" w:customStyle="1" w:styleId="webofficeattributevalue1">
    <w:name w:val="webofficeattributevalue1"/>
    <w:rsid w:val="00F07155"/>
    <w:rPr>
      <w:rFonts w:ascii="Verdana" w:hAnsi="Verdana" w:hint="default"/>
      <w:strike w:val="0"/>
      <w:dstrike w:val="0"/>
      <w:color w:val="000000"/>
      <w:sz w:val="18"/>
      <w:szCs w:val="18"/>
      <w:u w:val="none"/>
      <w:effect w:val="none"/>
    </w:rPr>
  </w:style>
  <w:style w:type="paragraph" w:styleId="ad">
    <w:name w:val="List Paragraph"/>
    <w:basedOn w:val="a"/>
    <w:uiPriority w:val="34"/>
    <w:qFormat/>
    <w:rsid w:val="00301343"/>
    <w:pPr>
      <w:ind w:left="720"/>
      <w:contextualSpacing/>
    </w:pPr>
  </w:style>
  <w:style w:type="paragraph" w:customStyle="1" w:styleId="ConsPlusNormal">
    <w:name w:val="ConsPlusNormal"/>
    <w:rsid w:val="00916E41"/>
    <w:pPr>
      <w:autoSpaceDE w:val="0"/>
      <w:autoSpaceDN w:val="0"/>
      <w:adjustRightInd w:val="0"/>
    </w:pPr>
    <w:rPr>
      <w:rFonts w:ascii="Times New Roman" w:hAnsi="Times New Roman"/>
      <w:sz w:val="24"/>
      <w:szCs w:val="24"/>
    </w:rPr>
  </w:style>
  <w:style w:type="character" w:customStyle="1" w:styleId="webofficeattributevalue">
    <w:name w:val="webofficeattributevalue"/>
    <w:basedOn w:val="a0"/>
    <w:rsid w:val="003361F2"/>
  </w:style>
  <w:style w:type="paragraph" w:styleId="12">
    <w:name w:val="toc 1"/>
    <w:basedOn w:val="a"/>
    <w:next w:val="a"/>
    <w:autoRedefine/>
    <w:uiPriority w:val="39"/>
    <w:locked/>
    <w:rsid w:val="00D048DB"/>
    <w:pPr>
      <w:spacing w:after="100"/>
    </w:pPr>
  </w:style>
  <w:style w:type="paragraph" w:styleId="21">
    <w:name w:val="toc 2"/>
    <w:basedOn w:val="a"/>
    <w:next w:val="a"/>
    <w:autoRedefine/>
    <w:uiPriority w:val="39"/>
    <w:locked/>
    <w:rsid w:val="00D048DB"/>
    <w:pPr>
      <w:spacing w:after="100"/>
      <w:ind w:left="240"/>
    </w:pPr>
  </w:style>
  <w:style w:type="character" w:styleId="ae">
    <w:name w:val="Hyperlink"/>
    <w:basedOn w:val="a0"/>
    <w:uiPriority w:val="99"/>
    <w:unhideWhenUsed/>
    <w:rsid w:val="00D048DB"/>
    <w:rPr>
      <w:color w:val="0000FF" w:themeColor="hyperlink"/>
      <w:u w:val="single"/>
    </w:rPr>
  </w:style>
  <w:style w:type="paragraph" w:customStyle="1" w:styleId="Default">
    <w:name w:val="Default"/>
    <w:rsid w:val="00672563"/>
    <w:pPr>
      <w:autoSpaceDE w:val="0"/>
      <w:autoSpaceDN w:val="0"/>
      <w:adjustRightInd w:val="0"/>
    </w:pPr>
    <w:rPr>
      <w:rFonts w:ascii="Times New Roman" w:eastAsia="Times New Roman" w:hAnsi="Times New Roman"/>
      <w:color w:val="000000"/>
      <w:sz w:val="24"/>
      <w:szCs w:val="24"/>
    </w:rPr>
  </w:style>
  <w:style w:type="character" w:customStyle="1" w:styleId="30">
    <w:name w:val="Заголовок 3 Знак"/>
    <w:basedOn w:val="a0"/>
    <w:link w:val="3"/>
    <w:semiHidden/>
    <w:rsid w:val="003F3E88"/>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0"/>
    <w:link w:val="2"/>
    <w:semiHidden/>
    <w:rsid w:val="003F3E88"/>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rsid w:val="003F3E88"/>
    <w:rPr>
      <w:rFonts w:asciiTheme="majorHAnsi" w:eastAsiaTheme="majorEastAsia" w:hAnsiTheme="majorHAnsi" w:cstheme="majorBidi"/>
      <w:color w:val="365F91" w:themeColor="accent1" w:themeShade="BF"/>
      <w:sz w:val="32"/>
      <w:szCs w:val="32"/>
    </w:rPr>
  </w:style>
  <w:style w:type="character" w:styleId="af">
    <w:name w:val="annotation reference"/>
    <w:basedOn w:val="a0"/>
    <w:semiHidden/>
    <w:unhideWhenUsed/>
    <w:rsid w:val="003F3E88"/>
    <w:rPr>
      <w:sz w:val="16"/>
      <w:szCs w:val="16"/>
    </w:rPr>
  </w:style>
  <w:style w:type="paragraph" w:styleId="af0">
    <w:name w:val="annotation text"/>
    <w:basedOn w:val="a"/>
    <w:link w:val="af1"/>
    <w:semiHidden/>
    <w:unhideWhenUsed/>
    <w:rsid w:val="003F3E88"/>
    <w:rPr>
      <w:sz w:val="20"/>
      <w:szCs w:val="20"/>
    </w:rPr>
  </w:style>
  <w:style w:type="character" w:customStyle="1" w:styleId="af1">
    <w:name w:val="Текст примечания Знак"/>
    <w:basedOn w:val="a0"/>
    <w:link w:val="af0"/>
    <w:semiHidden/>
    <w:rsid w:val="003F3E88"/>
    <w:rPr>
      <w:rFonts w:ascii="Times New Roman" w:hAnsi="Times New Roman"/>
    </w:rPr>
  </w:style>
  <w:style w:type="paragraph" w:styleId="af2">
    <w:name w:val="annotation subject"/>
    <w:basedOn w:val="af0"/>
    <w:next w:val="af0"/>
    <w:link w:val="af3"/>
    <w:semiHidden/>
    <w:unhideWhenUsed/>
    <w:rsid w:val="003F3E88"/>
    <w:rPr>
      <w:b/>
      <w:bCs/>
    </w:rPr>
  </w:style>
  <w:style w:type="character" w:customStyle="1" w:styleId="af3">
    <w:name w:val="Тема примечания Знак"/>
    <w:basedOn w:val="af1"/>
    <w:link w:val="af2"/>
    <w:semiHidden/>
    <w:rsid w:val="003F3E88"/>
    <w:rPr>
      <w:rFonts w:ascii="Times New Roman" w:hAnsi="Times New Roman"/>
      <w:b/>
      <w:bCs/>
    </w:rPr>
  </w:style>
  <w:style w:type="character" w:styleId="af4">
    <w:name w:val="FollowedHyperlink"/>
    <w:basedOn w:val="a0"/>
    <w:semiHidden/>
    <w:unhideWhenUsed/>
    <w:rsid w:val="0013425A"/>
    <w:rPr>
      <w:color w:val="800080" w:themeColor="followedHyperlink"/>
      <w:u w:val="single"/>
    </w:rPr>
  </w:style>
  <w:style w:type="paragraph" w:styleId="31">
    <w:name w:val="toc 3"/>
    <w:basedOn w:val="a"/>
    <w:next w:val="a"/>
    <w:autoRedefine/>
    <w:uiPriority w:val="39"/>
    <w:unhideWhenUsed/>
    <w:locked/>
    <w:rsid w:val="0013425A"/>
    <w:pPr>
      <w:spacing w:after="100"/>
      <w:ind w:left="480"/>
    </w:pPr>
  </w:style>
  <w:style w:type="paragraph" w:styleId="af5">
    <w:name w:val="endnote text"/>
    <w:basedOn w:val="a"/>
    <w:link w:val="af6"/>
    <w:semiHidden/>
    <w:unhideWhenUsed/>
    <w:rsid w:val="009C3573"/>
    <w:rPr>
      <w:sz w:val="20"/>
      <w:szCs w:val="20"/>
    </w:rPr>
  </w:style>
  <w:style w:type="character" w:customStyle="1" w:styleId="af6">
    <w:name w:val="Текст концевой сноски Знак"/>
    <w:basedOn w:val="a0"/>
    <w:link w:val="af5"/>
    <w:semiHidden/>
    <w:rsid w:val="009C3573"/>
    <w:rPr>
      <w:rFonts w:ascii="Times New Roman" w:hAnsi="Times New Roman"/>
    </w:rPr>
  </w:style>
  <w:style w:type="character" w:styleId="af7">
    <w:name w:val="endnote reference"/>
    <w:basedOn w:val="a0"/>
    <w:semiHidden/>
    <w:unhideWhenUsed/>
    <w:rsid w:val="009C3573"/>
    <w:rPr>
      <w:vertAlign w:val="superscript"/>
    </w:rPr>
  </w:style>
  <w:style w:type="table" w:styleId="af8">
    <w:name w:val="Table Grid"/>
    <w:basedOn w:val="a1"/>
    <w:locked/>
    <w:rsid w:val="00D13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uiPriority="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02F"/>
    <w:rPr>
      <w:rFonts w:ascii="Times New Roman" w:hAnsi="Times New Roman"/>
      <w:sz w:val="24"/>
      <w:szCs w:val="24"/>
    </w:rPr>
  </w:style>
  <w:style w:type="paragraph" w:styleId="1">
    <w:name w:val="heading 1"/>
    <w:basedOn w:val="a"/>
    <w:next w:val="a"/>
    <w:link w:val="10"/>
    <w:qFormat/>
    <w:locked/>
    <w:rsid w:val="003F3E8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locked/>
    <w:rsid w:val="003F3E8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3F3E88"/>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F25720"/>
    <w:pPr>
      <w:ind w:left="720"/>
      <w:contextualSpacing/>
    </w:pPr>
  </w:style>
  <w:style w:type="paragraph" w:styleId="a3">
    <w:name w:val="Balloon Text"/>
    <w:basedOn w:val="a"/>
    <w:link w:val="a4"/>
    <w:rsid w:val="006E7113"/>
    <w:rPr>
      <w:rFonts w:ascii="Tahoma" w:hAnsi="Tahoma" w:cs="Tahoma"/>
      <w:sz w:val="16"/>
      <w:szCs w:val="16"/>
    </w:rPr>
  </w:style>
  <w:style w:type="character" w:customStyle="1" w:styleId="a4">
    <w:name w:val="Текст выноски Знак"/>
    <w:link w:val="a3"/>
    <w:rsid w:val="006E7113"/>
    <w:rPr>
      <w:rFonts w:ascii="Tahoma" w:hAnsi="Tahoma" w:cs="Tahoma"/>
      <w:sz w:val="16"/>
      <w:szCs w:val="16"/>
    </w:rPr>
  </w:style>
  <w:style w:type="paragraph" w:styleId="a5">
    <w:name w:val="footnote text"/>
    <w:basedOn w:val="a"/>
    <w:link w:val="a6"/>
    <w:uiPriority w:val="99"/>
    <w:rsid w:val="00854FB3"/>
    <w:rPr>
      <w:rFonts w:eastAsia="Times New Roman"/>
      <w:sz w:val="20"/>
      <w:szCs w:val="20"/>
    </w:rPr>
  </w:style>
  <w:style w:type="character" w:customStyle="1" w:styleId="a6">
    <w:name w:val="Текст сноски Знак"/>
    <w:link w:val="a5"/>
    <w:uiPriority w:val="99"/>
    <w:rsid w:val="00854FB3"/>
    <w:rPr>
      <w:rFonts w:ascii="Times New Roman" w:eastAsia="Times New Roman" w:hAnsi="Times New Roman"/>
    </w:rPr>
  </w:style>
  <w:style w:type="character" w:styleId="a7">
    <w:name w:val="footnote reference"/>
    <w:uiPriority w:val="99"/>
    <w:rsid w:val="00854FB3"/>
    <w:rPr>
      <w:vertAlign w:val="superscript"/>
    </w:rPr>
  </w:style>
  <w:style w:type="paragraph" w:styleId="a8">
    <w:name w:val="header"/>
    <w:basedOn w:val="a"/>
    <w:link w:val="a9"/>
    <w:uiPriority w:val="99"/>
    <w:rsid w:val="00121577"/>
    <w:pPr>
      <w:tabs>
        <w:tab w:val="center" w:pos="4677"/>
        <w:tab w:val="right" w:pos="9355"/>
      </w:tabs>
    </w:pPr>
  </w:style>
  <w:style w:type="character" w:customStyle="1" w:styleId="a9">
    <w:name w:val="Верхний колонтитул Знак"/>
    <w:link w:val="a8"/>
    <w:uiPriority w:val="99"/>
    <w:rsid w:val="00121577"/>
    <w:rPr>
      <w:rFonts w:ascii="Times New Roman" w:hAnsi="Times New Roman"/>
      <w:sz w:val="24"/>
      <w:szCs w:val="24"/>
    </w:rPr>
  </w:style>
  <w:style w:type="paragraph" w:styleId="aa">
    <w:name w:val="footer"/>
    <w:basedOn w:val="a"/>
    <w:link w:val="ab"/>
    <w:rsid w:val="00121577"/>
    <w:pPr>
      <w:tabs>
        <w:tab w:val="center" w:pos="4677"/>
        <w:tab w:val="right" w:pos="9355"/>
      </w:tabs>
    </w:pPr>
  </w:style>
  <w:style w:type="character" w:customStyle="1" w:styleId="ab">
    <w:name w:val="Нижний колонтитул Знак"/>
    <w:link w:val="aa"/>
    <w:rsid w:val="00121577"/>
    <w:rPr>
      <w:rFonts w:ascii="Times New Roman" w:hAnsi="Times New Roman"/>
      <w:sz w:val="24"/>
      <w:szCs w:val="24"/>
    </w:rPr>
  </w:style>
  <w:style w:type="paragraph" w:styleId="ac">
    <w:name w:val="Revision"/>
    <w:hidden/>
    <w:uiPriority w:val="99"/>
    <w:semiHidden/>
    <w:rsid w:val="00925AAA"/>
    <w:rPr>
      <w:rFonts w:ascii="Times New Roman" w:hAnsi="Times New Roman"/>
      <w:sz w:val="24"/>
      <w:szCs w:val="24"/>
    </w:rPr>
  </w:style>
  <w:style w:type="character" w:customStyle="1" w:styleId="webofficeattributevalue1">
    <w:name w:val="webofficeattributevalue1"/>
    <w:rsid w:val="00F07155"/>
    <w:rPr>
      <w:rFonts w:ascii="Verdana" w:hAnsi="Verdana" w:hint="default"/>
      <w:strike w:val="0"/>
      <w:dstrike w:val="0"/>
      <w:color w:val="000000"/>
      <w:sz w:val="18"/>
      <w:szCs w:val="18"/>
      <w:u w:val="none"/>
      <w:effect w:val="none"/>
    </w:rPr>
  </w:style>
  <w:style w:type="paragraph" w:styleId="ad">
    <w:name w:val="List Paragraph"/>
    <w:basedOn w:val="a"/>
    <w:uiPriority w:val="34"/>
    <w:qFormat/>
    <w:rsid w:val="00301343"/>
    <w:pPr>
      <w:ind w:left="720"/>
      <w:contextualSpacing/>
    </w:pPr>
  </w:style>
  <w:style w:type="paragraph" w:customStyle="1" w:styleId="ConsPlusNormal">
    <w:name w:val="ConsPlusNormal"/>
    <w:rsid w:val="00916E41"/>
    <w:pPr>
      <w:autoSpaceDE w:val="0"/>
      <w:autoSpaceDN w:val="0"/>
      <w:adjustRightInd w:val="0"/>
    </w:pPr>
    <w:rPr>
      <w:rFonts w:ascii="Times New Roman" w:hAnsi="Times New Roman"/>
      <w:sz w:val="24"/>
      <w:szCs w:val="24"/>
    </w:rPr>
  </w:style>
  <w:style w:type="character" w:customStyle="1" w:styleId="webofficeattributevalue">
    <w:name w:val="webofficeattributevalue"/>
    <w:basedOn w:val="a0"/>
    <w:rsid w:val="003361F2"/>
  </w:style>
  <w:style w:type="paragraph" w:styleId="12">
    <w:name w:val="toc 1"/>
    <w:basedOn w:val="a"/>
    <w:next w:val="a"/>
    <w:autoRedefine/>
    <w:uiPriority w:val="39"/>
    <w:locked/>
    <w:rsid w:val="00D048DB"/>
    <w:pPr>
      <w:spacing w:after="100"/>
    </w:pPr>
  </w:style>
  <w:style w:type="paragraph" w:styleId="21">
    <w:name w:val="toc 2"/>
    <w:basedOn w:val="a"/>
    <w:next w:val="a"/>
    <w:autoRedefine/>
    <w:uiPriority w:val="39"/>
    <w:locked/>
    <w:rsid w:val="00D048DB"/>
    <w:pPr>
      <w:spacing w:after="100"/>
      <w:ind w:left="240"/>
    </w:pPr>
  </w:style>
  <w:style w:type="character" w:styleId="ae">
    <w:name w:val="Hyperlink"/>
    <w:basedOn w:val="a0"/>
    <w:uiPriority w:val="99"/>
    <w:unhideWhenUsed/>
    <w:rsid w:val="00D048DB"/>
    <w:rPr>
      <w:color w:val="0000FF" w:themeColor="hyperlink"/>
      <w:u w:val="single"/>
    </w:rPr>
  </w:style>
  <w:style w:type="paragraph" w:customStyle="1" w:styleId="Default">
    <w:name w:val="Default"/>
    <w:rsid w:val="00672563"/>
    <w:pPr>
      <w:autoSpaceDE w:val="0"/>
      <w:autoSpaceDN w:val="0"/>
      <w:adjustRightInd w:val="0"/>
    </w:pPr>
    <w:rPr>
      <w:rFonts w:ascii="Times New Roman" w:eastAsia="Times New Roman" w:hAnsi="Times New Roman"/>
      <w:color w:val="000000"/>
      <w:sz w:val="24"/>
      <w:szCs w:val="24"/>
    </w:rPr>
  </w:style>
  <w:style w:type="character" w:customStyle="1" w:styleId="30">
    <w:name w:val="Заголовок 3 Знак"/>
    <w:basedOn w:val="a0"/>
    <w:link w:val="3"/>
    <w:semiHidden/>
    <w:rsid w:val="003F3E88"/>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0"/>
    <w:link w:val="2"/>
    <w:semiHidden/>
    <w:rsid w:val="003F3E88"/>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rsid w:val="003F3E88"/>
    <w:rPr>
      <w:rFonts w:asciiTheme="majorHAnsi" w:eastAsiaTheme="majorEastAsia" w:hAnsiTheme="majorHAnsi" w:cstheme="majorBidi"/>
      <w:color w:val="365F91" w:themeColor="accent1" w:themeShade="BF"/>
      <w:sz w:val="32"/>
      <w:szCs w:val="32"/>
    </w:rPr>
  </w:style>
  <w:style w:type="character" w:styleId="af">
    <w:name w:val="annotation reference"/>
    <w:basedOn w:val="a0"/>
    <w:semiHidden/>
    <w:unhideWhenUsed/>
    <w:rsid w:val="003F3E88"/>
    <w:rPr>
      <w:sz w:val="16"/>
      <w:szCs w:val="16"/>
    </w:rPr>
  </w:style>
  <w:style w:type="paragraph" w:styleId="af0">
    <w:name w:val="annotation text"/>
    <w:basedOn w:val="a"/>
    <w:link w:val="af1"/>
    <w:semiHidden/>
    <w:unhideWhenUsed/>
    <w:rsid w:val="003F3E88"/>
    <w:rPr>
      <w:sz w:val="20"/>
      <w:szCs w:val="20"/>
    </w:rPr>
  </w:style>
  <w:style w:type="character" w:customStyle="1" w:styleId="af1">
    <w:name w:val="Текст примечания Знак"/>
    <w:basedOn w:val="a0"/>
    <w:link w:val="af0"/>
    <w:semiHidden/>
    <w:rsid w:val="003F3E88"/>
    <w:rPr>
      <w:rFonts w:ascii="Times New Roman" w:hAnsi="Times New Roman"/>
    </w:rPr>
  </w:style>
  <w:style w:type="paragraph" w:styleId="af2">
    <w:name w:val="annotation subject"/>
    <w:basedOn w:val="af0"/>
    <w:next w:val="af0"/>
    <w:link w:val="af3"/>
    <w:semiHidden/>
    <w:unhideWhenUsed/>
    <w:rsid w:val="003F3E88"/>
    <w:rPr>
      <w:b/>
      <w:bCs/>
    </w:rPr>
  </w:style>
  <w:style w:type="character" w:customStyle="1" w:styleId="af3">
    <w:name w:val="Тема примечания Знак"/>
    <w:basedOn w:val="af1"/>
    <w:link w:val="af2"/>
    <w:semiHidden/>
    <w:rsid w:val="003F3E88"/>
    <w:rPr>
      <w:rFonts w:ascii="Times New Roman" w:hAnsi="Times New Roman"/>
      <w:b/>
      <w:bCs/>
    </w:rPr>
  </w:style>
  <w:style w:type="character" w:styleId="af4">
    <w:name w:val="FollowedHyperlink"/>
    <w:basedOn w:val="a0"/>
    <w:semiHidden/>
    <w:unhideWhenUsed/>
    <w:rsid w:val="0013425A"/>
    <w:rPr>
      <w:color w:val="800080" w:themeColor="followedHyperlink"/>
      <w:u w:val="single"/>
    </w:rPr>
  </w:style>
  <w:style w:type="paragraph" w:styleId="31">
    <w:name w:val="toc 3"/>
    <w:basedOn w:val="a"/>
    <w:next w:val="a"/>
    <w:autoRedefine/>
    <w:uiPriority w:val="39"/>
    <w:unhideWhenUsed/>
    <w:locked/>
    <w:rsid w:val="0013425A"/>
    <w:pPr>
      <w:spacing w:after="100"/>
      <w:ind w:left="480"/>
    </w:pPr>
  </w:style>
  <w:style w:type="paragraph" w:styleId="af5">
    <w:name w:val="endnote text"/>
    <w:basedOn w:val="a"/>
    <w:link w:val="af6"/>
    <w:semiHidden/>
    <w:unhideWhenUsed/>
    <w:rsid w:val="009C3573"/>
    <w:rPr>
      <w:sz w:val="20"/>
      <w:szCs w:val="20"/>
    </w:rPr>
  </w:style>
  <w:style w:type="character" w:customStyle="1" w:styleId="af6">
    <w:name w:val="Текст концевой сноски Знак"/>
    <w:basedOn w:val="a0"/>
    <w:link w:val="af5"/>
    <w:semiHidden/>
    <w:rsid w:val="009C3573"/>
    <w:rPr>
      <w:rFonts w:ascii="Times New Roman" w:hAnsi="Times New Roman"/>
    </w:rPr>
  </w:style>
  <w:style w:type="character" w:styleId="af7">
    <w:name w:val="endnote reference"/>
    <w:basedOn w:val="a0"/>
    <w:semiHidden/>
    <w:unhideWhenUsed/>
    <w:rsid w:val="009C3573"/>
    <w:rPr>
      <w:vertAlign w:val="superscript"/>
    </w:rPr>
  </w:style>
  <w:style w:type="table" w:styleId="af8">
    <w:name w:val="Table Grid"/>
    <w:basedOn w:val="a1"/>
    <w:locked/>
    <w:rsid w:val="00D13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725563">
      <w:bodyDiv w:val="1"/>
      <w:marLeft w:val="0"/>
      <w:marRight w:val="0"/>
      <w:marTop w:val="0"/>
      <w:marBottom w:val="0"/>
      <w:divBdr>
        <w:top w:val="none" w:sz="0" w:space="0" w:color="auto"/>
        <w:left w:val="none" w:sz="0" w:space="0" w:color="auto"/>
        <w:bottom w:val="none" w:sz="0" w:space="0" w:color="auto"/>
        <w:right w:val="none" w:sz="0" w:space="0" w:color="auto"/>
      </w:divBdr>
    </w:div>
    <w:div w:id="167040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929FA-9B64-4B25-ACAF-851FC5941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8557</Words>
  <Characters>48776</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Russia-Moscow</Company>
  <LinksUpToDate>false</LinksUpToDate>
  <CharactersWithSpaces>57219</CharactersWithSpaces>
  <SharedDoc>false</SharedDoc>
  <HLinks>
    <vt:vector size="24" baseType="variant">
      <vt:variant>
        <vt:i4>1835065</vt:i4>
      </vt:variant>
      <vt:variant>
        <vt:i4>23</vt:i4>
      </vt:variant>
      <vt:variant>
        <vt:i4>0</vt:i4>
      </vt:variant>
      <vt:variant>
        <vt:i4>5</vt:i4>
      </vt:variant>
      <vt:variant>
        <vt:lpwstr/>
      </vt:variant>
      <vt:variant>
        <vt:lpwstr>_Toc98575501</vt:lpwstr>
      </vt:variant>
      <vt:variant>
        <vt:i4>1966128</vt:i4>
      </vt:variant>
      <vt:variant>
        <vt:i4>14</vt:i4>
      </vt:variant>
      <vt:variant>
        <vt:i4>0</vt:i4>
      </vt:variant>
      <vt:variant>
        <vt:i4>5</vt:i4>
      </vt:variant>
      <vt:variant>
        <vt:lpwstr/>
      </vt:variant>
      <vt:variant>
        <vt:lpwstr>_Toc98575492</vt:lpwstr>
      </vt:variant>
      <vt:variant>
        <vt:i4>1900592</vt:i4>
      </vt:variant>
      <vt:variant>
        <vt:i4>8</vt:i4>
      </vt:variant>
      <vt:variant>
        <vt:i4>0</vt:i4>
      </vt:variant>
      <vt:variant>
        <vt:i4>5</vt:i4>
      </vt:variant>
      <vt:variant>
        <vt:lpwstr/>
      </vt:variant>
      <vt:variant>
        <vt:lpwstr>_Toc98575491</vt:lpwstr>
      </vt:variant>
      <vt:variant>
        <vt:i4>1835056</vt:i4>
      </vt:variant>
      <vt:variant>
        <vt:i4>2</vt:i4>
      </vt:variant>
      <vt:variant>
        <vt:i4>0</vt:i4>
      </vt:variant>
      <vt:variant>
        <vt:i4>5</vt:i4>
      </vt:variant>
      <vt:variant>
        <vt:lpwstr/>
      </vt:variant>
      <vt:variant>
        <vt:lpwstr>_Toc98575490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Loboff-Gershengoren</dc:creator>
  <cp:lastModifiedBy>Толмачева Наталья Владимировна</cp:lastModifiedBy>
  <cp:revision>3</cp:revision>
  <cp:lastPrinted>2018-01-23T07:04:00Z</cp:lastPrinted>
  <dcterms:created xsi:type="dcterms:W3CDTF">2018-02-08T12:26:00Z</dcterms:created>
  <dcterms:modified xsi:type="dcterms:W3CDTF">2018-02-08T12:26:00Z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OwnerUserId">
    <vt:lpwstr>DaugalayteYA</vt:lpwstr>
  </property>
  <property fmtid="{D5CDD505-2E9C-101B-9397-08002B2CF9AE}" pid="3" name="CustomObjectId">
    <vt:lpwstr>0900005a831b68cb</vt:lpwstr>
  </property>
  <property fmtid="{D5CDD505-2E9C-101B-9397-08002B2CF9AE}" pid="4" name="CustomServerURL">
    <vt:lpwstr>http://asud.rosseti.ru/asud_hmrsk/doc-upload</vt:lpwstr>
  </property>
  <property fmtid="{D5CDD505-2E9C-101B-9397-08002B2CF9AE}" pid="5" name="CustomUserId">
    <vt:lpwstr>DaugalayteYA</vt:lpwstr>
  </property>
  <property fmtid="{D5CDD505-2E9C-101B-9397-08002B2CF9AE}" pid="6" name="CustomObjectState">
    <vt:lpwstr>180939569</vt:lpwstr>
  </property>
  <property fmtid="{D5CDD505-2E9C-101B-9397-08002B2CF9AE}" pid="7" name="magic_key">
    <vt:lpwstr>LOBOV-PV1N.Lobov_PV.Windows NT.76456-OEM-0011903-01801..127.0.0.1.172.17.97.60.C:\DOCUME~1\Lobov_PV\LOCALS~1\Temp\AsudViewed\0900005a80bf7366\Приказ_о_Стандарте_по_продажам.doc</vt:lpwstr>
  </property>
  <property fmtid="{D5CDD505-2E9C-101B-9397-08002B2CF9AE}" pid="8" name="localFileProperties">
    <vt:lpwstr>RS-WD-0222.daugalayte_ya.C:\Users\DAUGAL~1\AppData\Local\Temp\AsudViewed\0900005a831b68cb\Стандарт_по_организ_продажи_непроф_активов_Россети_и_ДЗО.docm</vt:lpwstr>
  </property>
</Properties>
</file>