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622" w:rsidRPr="00FC4622" w:rsidRDefault="00FC4622" w:rsidP="00FC4622">
      <w:pPr>
        <w:spacing w:after="300" w:line="346" w:lineRule="atLeast"/>
        <w:outlineLvl w:val="0"/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</w:pPr>
      <w:r w:rsidRPr="00FC4622">
        <w:rPr>
          <w:rFonts w:ascii="Arial" w:eastAsia="Times New Roman" w:hAnsi="Arial" w:cs="Arial"/>
          <w:color w:val="333333"/>
          <w:kern w:val="36"/>
          <w:sz w:val="29"/>
          <w:szCs w:val="29"/>
          <w:lang w:eastAsia="ru-RU"/>
        </w:rPr>
        <w:t>Протокол заседания комиссии по вскрытию конвертов, поступивших на запрос цен № 1043759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722"/>
        <w:gridCol w:w="4723"/>
      </w:tblGrid>
      <w:tr w:rsidR="00FC4622" w:rsidRPr="00FC4622" w:rsidTr="00FC4622">
        <w:trPr>
          <w:tblCellSpacing w:w="15" w:type="dxa"/>
        </w:trPr>
        <w:tc>
          <w:tcPr>
            <w:tcW w:w="2500" w:type="pct"/>
            <w:hideMark/>
          </w:tcPr>
          <w:p w:rsidR="00FC4622" w:rsidRPr="00FC4622" w:rsidRDefault="00FC4622" w:rsidP="00FC4622">
            <w:pPr>
              <w:spacing w:after="300" w:line="346" w:lineRule="atLeas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№ ПВ 270618/1</w:t>
            </w:r>
          </w:p>
        </w:tc>
        <w:tc>
          <w:tcPr>
            <w:tcW w:w="2500" w:type="pct"/>
            <w:hideMark/>
          </w:tcPr>
          <w:p w:rsidR="00FC4622" w:rsidRPr="00FC4622" w:rsidRDefault="00FC4622" w:rsidP="00FC4622">
            <w:pPr>
              <w:spacing w:after="300" w:line="346" w:lineRule="atLeast"/>
              <w:jc w:val="right"/>
              <w:outlineLvl w:val="0"/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kern w:val="36"/>
                <w:sz w:val="29"/>
                <w:szCs w:val="29"/>
                <w:lang w:eastAsia="ru-RU"/>
              </w:rPr>
              <w:t>27.06.2018</w:t>
            </w:r>
          </w:p>
        </w:tc>
      </w:tr>
    </w:tbl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364020, Россия, Чеченская Республика, г. Грозный, ш. Старопромысловское, д. 6</w:t>
      </w:r>
    </w:p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 заказчике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gram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Акционерное общество "Чеченэнерго" (364020, Россия, Чеченская Республика, г. Грозный, ш.</w:t>
      </w:r>
      <w:proofErr w:type="gram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Старопромысловское, д. 6)</w:t>
      </w:r>
    </w:p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Наименование продукции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Поставка </w:t>
      </w: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термоленты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для нужд АО «Чеченэнерго» (Заказчик, Организатор), управляемого ПАО «МРСК Северного Кавказа»</w:t>
      </w:r>
    </w:p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Количество продукции</w:t>
      </w:r>
    </w:p>
    <w:p w:rsidR="00FC4622" w:rsidRPr="00FC4622" w:rsidRDefault="00FC4622" w:rsidP="00FC4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1 </w:t>
      </w:r>
      <w:proofErr w:type="spellStart"/>
      <w:proofErr w:type="gramStart"/>
      <w:r w:rsidRPr="00FC46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ед</w:t>
      </w:r>
      <w:proofErr w:type="spellEnd"/>
      <w:proofErr w:type="gramEnd"/>
    </w:p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Сведения об участниках запроса цен, подавших заявки</w:t>
      </w:r>
    </w:p>
    <w:p w:rsidR="00FC4622" w:rsidRPr="00FC4622" w:rsidRDefault="00FC4622" w:rsidP="00FC462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"НБК Трейд" (ф-л Москва) (Дымов Е.В.) 117 504,00 руб. (</w:t>
      </w:r>
      <w:r w:rsidRPr="00FC462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цена без НДС: 99 579,66 руб.</w:t>
      </w: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), 26.06.2018 в 15:33:30</w:t>
      </w:r>
    </w:p>
    <w:p w:rsidR="00FC4622" w:rsidRPr="00FC4622" w:rsidRDefault="00FC4622" w:rsidP="00FC462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</w:t>
      </w: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Вербус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" (Глебов Ю.Л.) 153 100,80 руб. (</w:t>
      </w:r>
      <w:r w:rsidRPr="00FC462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цена без НДС: 129 746,44 руб.</w:t>
      </w: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), 27.06.2018 в 11:10:55</w:t>
      </w:r>
    </w:p>
    <w:p w:rsidR="00FC4622" w:rsidRPr="00FC4622" w:rsidRDefault="00FC4622" w:rsidP="00FC462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"ГАРАНТ - СЕРВИС" (</w:t>
      </w: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Зулпухаров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М.Г.) </w:t>
      </w:r>
      <w:r w:rsidRPr="00FC462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134 784,00 руб.</w:t>
      </w: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 (НДС не облагается), 27.06.2018 в 11:31:45</w:t>
      </w:r>
    </w:p>
    <w:p w:rsidR="00FC4622" w:rsidRPr="00FC4622" w:rsidRDefault="00FC4622" w:rsidP="00FC4622">
      <w:pPr>
        <w:numPr>
          <w:ilvl w:val="0"/>
          <w:numId w:val="1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ООО "АЛАТЫРЬ" (Левченков А.А.) 164 050,40 руб. (</w:t>
      </w:r>
      <w:r w:rsidRPr="00FC4622">
        <w:rPr>
          <w:rFonts w:ascii="Arial" w:eastAsia="Times New Roman" w:hAnsi="Arial" w:cs="Arial"/>
          <w:b/>
          <w:bCs/>
          <w:color w:val="333333"/>
          <w:sz w:val="18"/>
          <w:szCs w:val="18"/>
          <w:lang w:eastAsia="ru-RU"/>
        </w:rPr>
        <w:t>цена без НДС: 139 025,76 руб.</w:t>
      </w: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), 27.06.2018 в 14:28:47</w:t>
      </w:r>
    </w:p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Присутствовали</w:t>
      </w:r>
    </w:p>
    <w:p w:rsidR="00FC4622" w:rsidRPr="00FC4622" w:rsidRDefault="00FC4622" w:rsidP="00FC462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Закупочная комиссия в составе: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Председатель Закупочной комиссии: Докуев </w:t>
      </w: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Русланбек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Саид-</w:t>
      </w: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Эбиевич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Управляющий директор АО "Чеченэнерго"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Члены Закупочной комиссии:</w:t>
      </w:r>
    </w:p>
    <w:p w:rsidR="00FC4622" w:rsidRPr="00FC4622" w:rsidRDefault="00FC4622" w:rsidP="00FC4622">
      <w:pPr>
        <w:numPr>
          <w:ilvl w:val="0"/>
          <w:numId w:val="2"/>
        </w:numPr>
        <w:spacing w:before="100" w:beforeAutospacing="1" w:after="100" w:afterAutospacing="1" w:line="240" w:lineRule="auto"/>
        <w:ind w:right="600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Гапаев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Саламу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 xml:space="preserve"> </w:t>
      </w:r>
      <w:proofErr w:type="spellStart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Усманович</w:t>
      </w:r>
      <w:proofErr w:type="spellEnd"/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, Советник Управляющего директора АО "Чеченэнерго"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Ответственный секретарь Закупочной комиссии: Сангариев Руслан Аманович, Начальник отдела логистики и МТО АО «Чеченэнерго»</w:t>
      </w:r>
    </w:p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Вопросы заседания комиссии: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ходе проведения запроса цен было получено 4 заявки, конверты с которыми были размещены в электронном виде на Торговой площадке Системы www.b2b-mrsk.ru.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Вскрытие конвертов было осуществлено в электронном сейфе организатора запроса цен на Торговой площадке Системы www.b2b-mrsk.ru автоматически.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Дата и время начала процедуры вскрытия конвертов с заявками участников: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lastRenderedPageBreak/>
        <w:t>14:30 27.06.2018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Место проведения процедуры вскрытия конвертов с заявками участников: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Торговая площадка Системы www.b2b-mrsk.ru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В конвертах обнаружены заявки следующих участников запроса цен: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21"/>
        <w:gridCol w:w="5986"/>
        <w:gridCol w:w="3168"/>
      </w:tblGrid>
      <w:tr w:rsidR="00FC4622" w:rsidRPr="00FC4622" w:rsidTr="00FC4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Наименование участника и его адрес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b/>
                <w:bCs/>
                <w:color w:val="333333"/>
                <w:sz w:val="18"/>
                <w:szCs w:val="18"/>
                <w:lang w:eastAsia="ru-RU"/>
              </w:rPr>
              <w:t>Предмет заявки на участие в запросе цен</w:t>
            </w:r>
          </w:p>
        </w:tc>
      </w:tr>
      <w:tr w:rsidR="00FC4622" w:rsidRPr="00FC4622" w:rsidTr="00FC4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ООО "НБК Трейд" (ф-л Москва) (603167, Нижегородская область, г. Нижний Новгород,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ул</w:t>
            </w:r>
            <w:proofErr w:type="gram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.М</w:t>
            </w:r>
            <w:proofErr w:type="gram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аршала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Казакова, д.3, офис 11)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26.06.2018 в 15:33:30</w:t>
            </w: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117 504,00 руб. (цена без НДС: 99 579,66 руб.)</w:t>
            </w:r>
          </w:p>
        </w:tc>
      </w:tr>
      <w:tr w:rsidR="00FC4622" w:rsidRPr="00FC4622" w:rsidTr="00FC4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Вербус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" (141036, Московская область, городской округ Мытищи, деревня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Жостово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ул. Дивная, строение 15, этаж 2, комната 4)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27.06.2018 в 11:10:55</w:t>
            </w: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153 100,80 руб. (цена без НДС: 129 746,44 руб.)</w:t>
            </w:r>
          </w:p>
        </w:tc>
      </w:tr>
      <w:tr w:rsidR="00FC4622" w:rsidRPr="00FC4622" w:rsidTr="00FC4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"ГАРАНТ - СЕРВИС" (364031, Россия, Чеченская Республика, г. Грозный, ул. Жуковского, д. 13 А)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27.06.2018 в 11:31:45</w:t>
            </w: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134 784,00 руб. (НДС не облагается)</w:t>
            </w:r>
          </w:p>
        </w:tc>
      </w:tr>
      <w:tr w:rsidR="00FC4622" w:rsidRPr="00FC4622" w:rsidTr="00FC4622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gram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ООО "АЛАТЫРЬ" (238340, Россия, Калининградская обл., г. Светлый, пер. Сосновый, д. 14)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Заявка, подана 27.06.2018 в 14:28:47</w:t>
            </w: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  <w:t>Цена: 164 050,40 руб. (цена без НДС: 139 025,76 руб.)</w:t>
            </w:r>
          </w:p>
        </w:tc>
      </w:tr>
    </w:tbl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Решили:</w:t>
      </w:r>
    </w:p>
    <w:p w:rsidR="00FC4622" w:rsidRPr="00FC4622" w:rsidRDefault="00FC4622" w:rsidP="00FC462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FC4622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Утвердить протокол заседания закупочной комиссии по вскрытию конвертов, поступивших на запрос цен.</w:t>
      </w:r>
    </w:p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Результаты голосования:</w:t>
      </w: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3"/>
        <w:gridCol w:w="7622"/>
      </w:tblGrid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«З</w:t>
            </w:r>
            <w:proofErr w:type="gram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A</w:t>
            </w:r>
            <w:proofErr w:type="gram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»:</w:t>
            </w:r>
          </w:p>
        </w:tc>
        <w:tc>
          <w:tcPr>
            <w:tcW w:w="4950" w:type="pct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 Докуев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br/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</w:p>
        </w:tc>
      </w:tr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«ПРОТИВ»:</w:t>
            </w:r>
          </w:p>
        </w:tc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ВОЗДЕРЖАЛИСЬ:</w:t>
            </w:r>
          </w:p>
        </w:tc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ОСОБЫЕ МНЕНИЯ: </w:t>
            </w:r>
          </w:p>
        </w:tc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Нет.</w:t>
            </w:r>
          </w:p>
        </w:tc>
      </w:tr>
    </w:tbl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Подписи членов комиссии:</w:t>
      </w:r>
    </w:p>
    <w:tbl>
      <w:tblPr>
        <w:tblW w:w="4250" w:type="pct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5"/>
        <w:gridCol w:w="3109"/>
      </w:tblGrid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Председатель Закупочной комиссии: Докуев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Русланбек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Саид-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Эбиевич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Управляющий директор АО "Чеченэнерго"</w:t>
            </w:r>
          </w:p>
        </w:tc>
        <w:tc>
          <w:tcPr>
            <w:tcW w:w="0" w:type="auto"/>
            <w:vAlign w:val="bottom"/>
            <w:hideMark/>
          </w:tcPr>
          <w:p w:rsidR="00FC4622" w:rsidRPr="00FC4622" w:rsidRDefault="00FC4622" w:rsidP="00FC4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Члены Закупочной комиссии:</w:t>
            </w:r>
          </w:p>
        </w:tc>
        <w:tc>
          <w:tcPr>
            <w:tcW w:w="0" w:type="auto"/>
            <w:vAlign w:val="center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Саламу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Усманович</w:t>
            </w:r>
            <w:proofErr w:type="spellEnd"/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, Советник Управляющего директора АО "Чеченэнерго"</w:t>
            </w:r>
          </w:p>
        </w:tc>
        <w:tc>
          <w:tcPr>
            <w:tcW w:w="0" w:type="auto"/>
            <w:vAlign w:val="bottom"/>
            <w:hideMark/>
          </w:tcPr>
          <w:p w:rsidR="00FC4622" w:rsidRPr="00FC4622" w:rsidRDefault="00FC4622" w:rsidP="00FC4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  <w:tr w:rsidR="00FC4622" w:rsidRPr="00FC4622" w:rsidTr="00FC4622">
        <w:trPr>
          <w:tblCellSpacing w:w="15" w:type="dxa"/>
        </w:trPr>
        <w:tc>
          <w:tcPr>
            <w:tcW w:w="0" w:type="auto"/>
            <w:hideMark/>
          </w:tcPr>
          <w:p w:rsidR="00FC4622" w:rsidRPr="00FC4622" w:rsidRDefault="00FC4622" w:rsidP="00FC4622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Ответственный секретарь Закупочной комиссии: Сангариев Руслан Аманович, Начальник отдела логистики и МТО АО «Чеченэнерго»</w:t>
            </w:r>
          </w:p>
        </w:tc>
        <w:tc>
          <w:tcPr>
            <w:tcW w:w="0" w:type="auto"/>
            <w:vAlign w:val="bottom"/>
            <w:hideMark/>
          </w:tcPr>
          <w:p w:rsidR="00FC4622" w:rsidRPr="00FC4622" w:rsidRDefault="00FC4622" w:rsidP="00FC462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FC4622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______________________________</w:t>
            </w:r>
          </w:p>
        </w:tc>
      </w:tr>
    </w:tbl>
    <w:p w:rsidR="00FC4622" w:rsidRPr="00FC4622" w:rsidRDefault="00FC4622" w:rsidP="00FC4622">
      <w:pPr>
        <w:spacing w:before="100" w:beforeAutospacing="1" w:after="100" w:afterAutospacing="1" w:line="298" w:lineRule="atLeast"/>
        <w:outlineLvl w:val="1"/>
        <w:rPr>
          <w:rFonts w:ascii="Arial" w:eastAsia="Times New Roman" w:hAnsi="Arial" w:cs="Arial"/>
          <w:color w:val="333333"/>
          <w:sz w:val="25"/>
          <w:szCs w:val="25"/>
          <w:lang w:eastAsia="ru-RU"/>
        </w:rPr>
      </w:pPr>
      <w:r w:rsidRPr="00FC4622">
        <w:rPr>
          <w:rFonts w:ascii="Arial" w:eastAsia="Times New Roman" w:hAnsi="Arial" w:cs="Arial"/>
          <w:color w:val="333333"/>
          <w:sz w:val="25"/>
          <w:szCs w:val="25"/>
          <w:lang w:eastAsia="ru-RU"/>
        </w:rPr>
        <w:t>Дата подписания протокола:</w:t>
      </w:r>
    </w:p>
    <w:p w:rsidR="00CF4783" w:rsidRDefault="00FC4622" w:rsidP="00FC4622">
      <w:r w:rsidRPr="00FC4622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eastAsia="ru-RU"/>
        </w:rPr>
        <w:t>27.06.2018</w:t>
      </w:r>
      <w:bookmarkStart w:id="0" w:name="_GoBack"/>
      <w:bookmarkEnd w:id="0"/>
    </w:p>
    <w:sectPr w:rsidR="00CF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216B3"/>
    <w:multiLevelType w:val="multilevel"/>
    <w:tmpl w:val="EDDEF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7C6D40FA"/>
    <w:multiLevelType w:val="multilevel"/>
    <w:tmpl w:val="E4FAF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7B1"/>
    <w:rsid w:val="00CF4783"/>
    <w:rsid w:val="00EF77B1"/>
    <w:rsid w:val="00FC4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1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2</cp:revision>
  <dcterms:created xsi:type="dcterms:W3CDTF">2019-04-12T08:40:00Z</dcterms:created>
  <dcterms:modified xsi:type="dcterms:W3CDTF">2019-04-12T08:40:00Z</dcterms:modified>
</cp:coreProperties>
</file>